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921C" w14:textId="33233D01" w:rsidR="00C051A6" w:rsidRPr="00C051A6" w:rsidRDefault="00C051A6" w:rsidP="00C4569B">
      <w:pPr>
        <w:spacing w:line="240" w:lineRule="auto"/>
        <w:jc w:val="left"/>
        <w:rPr>
          <w:b/>
          <w:bCs/>
          <w:u w:val="single"/>
        </w:rPr>
      </w:pPr>
      <w:r w:rsidRPr="74E9E205">
        <w:rPr>
          <w:b/>
          <w:bCs/>
          <w:u w:val="single"/>
        </w:rPr>
        <w:t xml:space="preserve">Vejledning til udfyldelse af uddannelsesrapportens afsnit </w:t>
      </w:r>
      <w:r w:rsidR="74355308" w:rsidRPr="74E9E205">
        <w:rPr>
          <w:b/>
          <w:bCs/>
          <w:u w:val="single"/>
        </w:rPr>
        <w:t>3</w:t>
      </w:r>
      <w:r w:rsidRPr="74E9E205">
        <w:rPr>
          <w:b/>
          <w:bCs/>
          <w:u w:val="single"/>
        </w:rPr>
        <w:t xml:space="preserve"> ”Porteføljepapir”</w:t>
      </w:r>
    </w:p>
    <w:p w14:paraId="28B66206" w14:textId="59A9D518" w:rsidR="00C051A6" w:rsidRDefault="00C051A6" w:rsidP="00C051A6">
      <w:pPr>
        <w:rPr>
          <w:b/>
          <w:bCs/>
        </w:rPr>
      </w:pPr>
      <w:r w:rsidRPr="00C051A6">
        <w:rPr>
          <w:b/>
          <w:bCs/>
        </w:rPr>
        <w:t>Formål</w:t>
      </w:r>
    </w:p>
    <w:p w14:paraId="32F6AE87" w14:textId="0C2924F2" w:rsidR="00C051A6" w:rsidRDefault="00C051A6" w:rsidP="00C051A6">
      <w:r w:rsidRPr="00C051A6">
        <w:t xml:space="preserve">Formålet med porteføljepapiret er at fungere som fakultetets samlede indmelding til </w:t>
      </w:r>
      <w:r>
        <w:t xml:space="preserve">Uddannelsesudvalget og </w:t>
      </w:r>
      <w:r w:rsidRPr="00C051A6">
        <w:t xml:space="preserve">Universitetsledelsen i den årlige porteføljeproces. </w:t>
      </w:r>
    </w:p>
    <w:p w14:paraId="774651B6" w14:textId="5AE6BFF0" w:rsidR="00C051A6" w:rsidRPr="00C051A6" w:rsidRDefault="00C051A6" w:rsidP="00C051A6">
      <w:pPr>
        <w:rPr>
          <w:b/>
          <w:bCs/>
        </w:rPr>
      </w:pPr>
      <w:r w:rsidRPr="00C051A6">
        <w:rPr>
          <w:b/>
          <w:bCs/>
        </w:rPr>
        <w:t>P</w:t>
      </w:r>
      <w:r>
        <w:rPr>
          <w:b/>
          <w:bCs/>
        </w:rPr>
        <w:t>orteføljep</w:t>
      </w:r>
      <w:r w:rsidRPr="00C051A6">
        <w:rPr>
          <w:b/>
          <w:bCs/>
        </w:rPr>
        <w:t>apiret skal:</w:t>
      </w:r>
    </w:p>
    <w:p w14:paraId="1EBAA5ED" w14:textId="566876B8" w:rsidR="00C051A6" w:rsidRPr="00C051A6" w:rsidRDefault="00C051A6" w:rsidP="006A7B69">
      <w:pPr>
        <w:pStyle w:val="Listeafsnit"/>
        <w:numPr>
          <w:ilvl w:val="0"/>
          <w:numId w:val="41"/>
        </w:numPr>
      </w:pPr>
      <w:r w:rsidRPr="00C051A6">
        <w:t>Give</w:t>
      </w:r>
      <w:r>
        <w:t xml:space="preserve"> et</w:t>
      </w:r>
      <w:r w:rsidRPr="00C051A6">
        <w:t xml:space="preserve"> beslutningsgrundlag for kapacitetsstyring</w:t>
      </w:r>
      <w:r>
        <w:t>,</w:t>
      </w:r>
      <w:r w:rsidRPr="00C051A6">
        <w:t xml:space="preserve"> porteføljejusteringer og uddannelsesinitiativer.</w:t>
      </w:r>
    </w:p>
    <w:p w14:paraId="797C45F1" w14:textId="6F97738F" w:rsidR="00C051A6" w:rsidRPr="00C051A6" w:rsidRDefault="00C051A6" w:rsidP="006A7B69">
      <w:pPr>
        <w:pStyle w:val="Listeafsnit"/>
        <w:numPr>
          <w:ilvl w:val="0"/>
          <w:numId w:val="41"/>
        </w:numPr>
      </w:pPr>
      <w:r w:rsidRPr="00C051A6">
        <w:t xml:space="preserve">Sikre et </w:t>
      </w:r>
      <w:r>
        <w:t>t</w:t>
      </w:r>
      <w:r w:rsidRPr="00C051A6">
        <w:t>ransparent overblik over fakultetets kapacitetsudnyttelse</w:t>
      </w:r>
      <w:r>
        <w:t xml:space="preserve"> og ændringer i uddannelsesporteføljen. </w:t>
      </w:r>
    </w:p>
    <w:p w14:paraId="62C41494" w14:textId="4B241FB4" w:rsidR="00C051A6" w:rsidRPr="00C051A6" w:rsidRDefault="00C051A6" w:rsidP="006A7B69">
      <w:pPr>
        <w:pStyle w:val="Listeafsnit"/>
        <w:numPr>
          <w:ilvl w:val="0"/>
          <w:numId w:val="41"/>
        </w:numPr>
      </w:pPr>
      <w:r w:rsidRPr="00C051A6">
        <w:t>Understøtte koordinerede og strategiske beslutninger om nye uddannelser, lukninger, tilpasninger og andre ændringer, der kræver tværgående prioritering.</w:t>
      </w:r>
    </w:p>
    <w:p w14:paraId="17566DB3" w14:textId="3AA8020E" w:rsidR="00C051A6" w:rsidRPr="00A51EC4" w:rsidRDefault="00C051A6" w:rsidP="006A7B69">
      <w:pPr>
        <w:pStyle w:val="Listeafsnit"/>
        <w:numPr>
          <w:ilvl w:val="0"/>
          <w:numId w:val="41"/>
        </w:numPr>
        <w:rPr>
          <w:b/>
          <w:bCs/>
        </w:rPr>
      </w:pPr>
      <w:r>
        <w:t xml:space="preserve">Understøtte </w:t>
      </w:r>
      <w:r w:rsidRPr="00C051A6">
        <w:t>AU’s samlede styring af uddannelsespladser, herunder fordeling af kapacitet mellem fakulteter.</w:t>
      </w:r>
    </w:p>
    <w:p w14:paraId="5121A25E" w14:textId="6EAEC261" w:rsidR="00B22556" w:rsidRDefault="00B22556" w:rsidP="00B22556">
      <w:pPr>
        <w:rPr>
          <w:b/>
          <w:bCs/>
        </w:rPr>
      </w:pPr>
      <w:r w:rsidRPr="74E9E205">
        <w:rPr>
          <w:b/>
          <w:bCs/>
        </w:rPr>
        <w:t>Hvordan indgår porteføljepapiret i uddannelsesrapporten?</w:t>
      </w:r>
    </w:p>
    <w:p w14:paraId="602BC133" w14:textId="23DB1741" w:rsidR="00B22556" w:rsidRPr="00B22556" w:rsidRDefault="5ABEF5F9" w:rsidP="00B22556">
      <w:r>
        <w:t>Porte</w:t>
      </w:r>
      <w:r w:rsidR="2DD391F5">
        <w:t>føljepapiret</w:t>
      </w:r>
      <w:r>
        <w:t xml:space="preserve"> inkorporeres</w:t>
      </w:r>
      <w:r w:rsidR="512E63E7">
        <w:t xml:space="preserve"> direkte</w:t>
      </w:r>
      <w:r>
        <w:t xml:space="preserve"> i fakulteternes uddannelsesrapporter</w:t>
      </w:r>
      <w:r w:rsidR="7FD32C29">
        <w:t xml:space="preserve"> og erstatter afsnit 3 “Fakultetets samlede portefølje”</w:t>
      </w:r>
      <w:r w:rsidR="649B89E7">
        <w:t>.</w:t>
      </w:r>
      <w:r w:rsidR="4EAFAC46">
        <w:t xml:space="preserve"> </w:t>
      </w:r>
      <w:r w:rsidR="32C6EE52">
        <w:t xml:space="preserve">Porteføljepapiret vil </w:t>
      </w:r>
      <w:r w:rsidR="00B22556">
        <w:t xml:space="preserve">både indeholde fakulteternes samlede strategiske blik på porteføljen, eventuelle anmodninger om nye uddannelsesinitiativer samt registrering og redegørelse for ændringer i kapacitetsudnyttelsen til brug for det fælles overblik. Uddannelsesrapporterne får som hidtil karakter af interne, bredt tilgængelige </w:t>
      </w:r>
      <w:r w:rsidR="00754E65">
        <w:t xml:space="preserve">rapporter </w:t>
      </w:r>
      <w:r w:rsidR="00B22556">
        <w:t xml:space="preserve">mhp. at sikre transparens i den løbende porteføljeudvikling. </w:t>
      </w:r>
      <w:r w:rsidR="4204C65F">
        <w:t>Særligt følsomme oplysninger i relation til porteføljepapiret kan undtages herfra og oplyses i så fald</w:t>
      </w:r>
      <w:r w:rsidR="00D85567">
        <w:t xml:space="preserve"> i</w:t>
      </w:r>
      <w:r w:rsidR="4204C65F">
        <w:t xml:space="preserve"> lukkede bilag.</w:t>
      </w:r>
    </w:p>
    <w:p w14:paraId="5A61B89B" w14:textId="77777777" w:rsidR="00C051A6" w:rsidRDefault="00C051A6" w:rsidP="00C051A6">
      <w:pPr>
        <w:rPr>
          <w:b/>
          <w:bCs/>
        </w:rPr>
      </w:pPr>
      <w:r w:rsidRPr="74E9E205">
        <w:rPr>
          <w:b/>
          <w:bCs/>
        </w:rPr>
        <w:t>Hvilke ændringer og initiativer skal beskrives i porteføljepapiret?</w:t>
      </w:r>
    </w:p>
    <w:p w14:paraId="0929A217" w14:textId="77777777" w:rsidR="009C0E0B" w:rsidRDefault="009C0E0B" w:rsidP="009C0E0B">
      <w:r>
        <w:t>Porteføljepapiret skal beskrive ønsker til ændringer og initiativer, som er internt besluttet på fakultetet, og som der ønskes implementeret ved efterfølgende optag og/eller ønskes ansøgt om ved kommende frist hos Styrelsen, herunder:</w:t>
      </w:r>
    </w:p>
    <w:p w14:paraId="252B5529" w14:textId="77777777" w:rsidR="006A7B69" w:rsidRDefault="009C0E0B" w:rsidP="006A7B69">
      <w:pPr>
        <w:pStyle w:val="Listeafsnit"/>
      </w:pPr>
      <w:r>
        <w:t>Forslag til nye uddannelser og nye udbud (se uddybende liste nedenfor)</w:t>
      </w:r>
    </w:p>
    <w:p w14:paraId="2011F43A" w14:textId="1EF12BD5" w:rsidR="009C0E0B" w:rsidRDefault="009C0E0B" w:rsidP="006A7B69">
      <w:pPr>
        <w:pStyle w:val="Listeafsnit"/>
      </w:pPr>
      <w:r>
        <w:t>Forslag til ændringer i eksisterende udbud (se uddybende liste nedenfor)</w:t>
      </w:r>
    </w:p>
    <w:p w14:paraId="6BD3252B" w14:textId="68091D2B" w:rsidR="009C0E0B" w:rsidRDefault="009C0E0B" w:rsidP="006A7B69">
      <w:pPr>
        <w:pStyle w:val="Listeafsnit"/>
      </w:pPr>
      <w:r>
        <w:t>Forslag til kapacitetsændringer</w:t>
      </w:r>
    </w:p>
    <w:p w14:paraId="1E45C322" w14:textId="722ED383" w:rsidR="009C0E0B" w:rsidRDefault="009C0E0B" w:rsidP="006A7B69">
      <w:pPr>
        <w:pStyle w:val="Listeafsnit"/>
      </w:pPr>
      <w:r>
        <w:t>Begrundelse for hvert initiativ</w:t>
      </w:r>
    </w:p>
    <w:p w14:paraId="0B70A30B" w14:textId="77777777" w:rsidR="006A7B69" w:rsidRDefault="009C0E0B" w:rsidP="006A7B69">
      <w:pPr>
        <w:ind w:left="360"/>
      </w:pPr>
      <w:r>
        <w:t>Uddybende liste:</w:t>
      </w:r>
    </w:p>
    <w:p w14:paraId="17BF70F2" w14:textId="26725697" w:rsidR="00C051A6" w:rsidRDefault="007F60E1" w:rsidP="006A7B69">
      <w:pPr>
        <w:pStyle w:val="Listeafsnit"/>
      </w:pPr>
      <w:r>
        <w:t>Alle a</w:t>
      </w:r>
      <w:r w:rsidR="00C051A6">
        <w:t>nsøgninger om nye uddannelser og nye udbud, herunder</w:t>
      </w:r>
    </w:p>
    <w:p w14:paraId="265CA30C" w14:textId="77777777" w:rsidR="00C051A6" w:rsidRDefault="00C051A6" w:rsidP="006A7B69">
      <w:pPr>
        <w:pStyle w:val="Listeafsnit"/>
        <w:numPr>
          <w:ilvl w:val="1"/>
          <w:numId w:val="58"/>
        </w:numPr>
      </w:pPr>
      <w:r>
        <w:t xml:space="preserve">Oprettelse af en ny videregående uddannelse </w:t>
      </w:r>
    </w:p>
    <w:p w14:paraId="4AE7C080" w14:textId="77777777" w:rsidR="00C051A6" w:rsidRDefault="00C051A6" w:rsidP="006A7B69">
      <w:pPr>
        <w:pStyle w:val="Listeafsnit"/>
        <w:numPr>
          <w:ilvl w:val="1"/>
          <w:numId w:val="58"/>
        </w:numPr>
      </w:pPr>
      <w:r>
        <w:t>Skift af uddannelsessprog fra dansk til fremmedsprog</w:t>
      </w:r>
    </w:p>
    <w:p w14:paraId="37D0D0BB" w14:textId="77777777" w:rsidR="00C051A6" w:rsidRDefault="00C051A6" w:rsidP="006A7B69">
      <w:pPr>
        <w:pStyle w:val="Listeafsnit"/>
        <w:numPr>
          <w:ilvl w:val="1"/>
          <w:numId w:val="58"/>
        </w:numPr>
      </w:pPr>
      <w:r>
        <w:t>Dublering af et eksisterende uddannelsesudbud til et nyt udbudssted i en anden by</w:t>
      </w:r>
    </w:p>
    <w:p w14:paraId="60E474CB" w14:textId="77777777" w:rsidR="00C051A6" w:rsidRDefault="00C051A6" w:rsidP="006A7B69">
      <w:pPr>
        <w:pStyle w:val="Listeafsnit"/>
        <w:numPr>
          <w:ilvl w:val="1"/>
          <w:numId w:val="58"/>
        </w:numPr>
      </w:pPr>
      <w:r>
        <w:t xml:space="preserve">Flytning af et eksisterende uddannelsesudbud til en anden by. </w:t>
      </w:r>
    </w:p>
    <w:p w14:paraId="376167F0" w14:textId="77777777" w:rsidR="00C051A6" w:rsidRDefault="00C051A6" w:rsidP="006A7B69">
      <w:pPr>
        <w:pStyle w:val="Listeafsnit"/>
        <w:numPr>
          <w:ilvl w:val="1"/>
          <w:numId w:val="58"/>
        </w:numPr>
      </w:pPr>
      <w:r>
        <w:t>Oprettelse af en uddannelsesfilial</w:t>
      </w:r>
    </w:p>
    <w:p w14:paraId="7721180D" w14:textId="77777777" w:rsidR="00C051A6" w:rsidRDefault="00C051A6" w:rsidP="006A7B69">
      <w:pPr>
        <w:pStyle w:val="Listeafsnit"/>
      </w:pPr>
      <w:r>
        <w:t>Lukning af uddannelse, herunder overvejelser om anvendelse af frigjorte uddannelsespladser</w:t>
      </w:r>
    </w:p>
    <w:p w14:paraId="4140B19C" w14:textId="68B3E42C" w:rsidR="00C051A6" w:rsidRDefault="00C051A6" w:rsidP="006A7B69">
      <w:pPr>
        <w:pStyle w:val="Listeafsnit"/>
      </w:pPr>
      <w:r>
        <w:t>Sammenlægning af uddannelse, herunder overvejelser om anvendelse af eventuelle frigjorte uddannelsespladser</w:t>
      </w:r>
    </w:p>
    <w:p w14:paraId="57A4C5E9" w14:textId="4A6A33D2" w:rsidR="00C051A6" w:rsidRPr="00C051A6" w:rsidRDefault="00C051A6" w:rsidP="006A7B69">
      <w:pPr>
        <w:pStyle w:val="Listeafsnit"/>
      </w:pPr>
      <w:r w:rsidRPr="00C051A6">
        <w:t>Skift af uddannelsessprog fra fremmedsprog til dansk</w:t>
      </w:r>
      <w:r>
        <w:t>, herunder overvejelser om anvendelse af eventuelle frigjorte uddannelsespladser</w:t>
      </w:r>
    </w:p>
    <w:p w14:paraId="76240F58" w14:textId="7E946F2D" w:rsidR="00C051A6" w:rsidRDefault="00C051A6" w:rsidP="006A7B69">
      <w:pPr>
        <w:pStyle w:val="Listeafsnit"/>
      </w:pPr>
      <w:r>
        <w:t>Øvrige ændringer, der skal anmodes om ved Uddannelses- og Forskningsstyrelsen</w:t>
      </w:r>
      <w:r w:rsidR="004D1EB9">
        <w:t>, f.eks.:</w:t>
      </w:r>
    </w:p>
    <w:p w14:paraId="4D327CFE" w14:textId="77777777" w:rsidR="00C051A6" w:rsidRDefault="00C051A6" w:rsidP="006A7B69">
      <w:pPr>
        <w:pStyle w:val="Listeafsnit"/>
        <w:numPr>
          <w:ilvl w:val="1"/>
          <w:numId w:val="58"/>
        </w:numPr>
      </w:pPr>
      <w:r>
        <w:t>Ændring af eksisterende uddannelses navn og/eller den titel, dimittenden har ret til at anvende</w:t>
      </w:r>
    </w:p>
    <w:p w14:paraId="739517D2" w14:textId="77777777" w:rsidR="00C051A6" w:rsidRDefault="00C051A6" w:rsidP="006A7B69">
      <w:pPr>
        <w:pStyle w:val="Listeafsnit"/>
        <w:numPr>
          <w:ilvl w:val="1"/>
          <w:numId w:val="58"/>
        </w:numPr>
      </w:pPr>
      <w:r>
        <w:lastRenderedPageBreak/>
        <w:t>Ændring i evt. maksimumrammer for optag</w:t>
      </w:r>
    </w:p>
    <w:p w14:paraId="39BFD032" w14:textId="77777777" w:rsidR="00C051A6" w:rsidRDefault="00C051A6" w:rsidP="006A7B69">
      <w:pPr>
        <w:pStyle w:val="Listeafsnit"/>
        <w:numPr>
          <w:ilvl w:val="1"/>
          <w:numId w:val="58"/>
        </w:numPr>
      </w:pPr>
      <w:r>
        <w:t>Ændring i normeret studietid</w:t>
      </w:r>
    </w:p>
    <w:p w14:paraId="0EA2E037" w14:textId="77777777" w:rsidR="00C051A6" w:rsidRDefault="00C051A6" w:rsidP="006A7B69">
      <w:pPr>
        <w:pStyle w:val="Listeafsnit"/>
        <w:numPr>
          <w:ilvl w:val="1"/>
          <w:numId w:val="58"/>
        </w:numPr>
      </w:pPr>
      <w:r>
        <w:t>Ændring af specifikke adgangskrav</w:t>
      </w:r>
    </w:p>
    <w:p w14:paraId="19804D7D" w14:textId="77777777" w:rsidR="00C051A6" w:rsidRDefault="00C051A6" w:rsidP="006A7B69">
      <w:pPr>
        <w:pStyle w:val="Listeafsnit"/>
        <w:numPr>
          <w:ilvl w:val="1"/>
          <w:numId w:val="58"/>
        </w:numPr>
      </w:pPr>
      <w:r>
        <w:t>Ændring af karakterkrav</w:t>
      </w:r>
    </w:p>
    <w:p w14:paraId="6A296E07" w14:textId="77777777" w:rsidR="00C051A6" w:rsidRDefault="00C051A6" w:rsidP="006A7B69">
      <w:pPr>
        <w:pStyle w:val="Listeafsnit"/>
        <w:numPr>
          <w:ilvl w:val="1"/>
          <w:numId w:val="58"/>
        </w:numPr>
      </w:pPr>
      <w:r>
        <w:t>Ændring af sprogkrav - se ministeriets hyrdebrev for gældende regler på området.</w:t>
      </w:r>
    </w:p>
    <w:p w14:paraId="72D05C98" w14:textId="3E84AC2B" w:rsidR="00C051A6" w:rsidRDefault="004D1EB9" w:rsidP="006A7B69">
      <w:pPr>
        <w:pStyle w:val="Listeafsnit"/>
        <w:numPr>
          <w:ilvl w:val="1"/>
          <w:numId w:val="58"/>
        </w:numPr>
      </w:pPr>
      <w:r>
        <w:t>Ø</w:t>
      </w:r>
      <w:r w:rsidR="00C051A6">
        <w:t>vrige tilpasninger, som Styrelsen eventuelt måtte inddrage i 15. september-fristen.</w:t>
      </w:r>
    </w:p>
    <w:p w14:paraId="60734FA6" w14:textId="7D80C7CB" w:rsidR="00C051A6" w:rsidRDefault="00B22556" w:rsidP="00B22556">
      <w:pPr>
        <w:rPr>
          <w:b/>
          <w:bCs/>
        </w:rPr>
      </w:pPr>
      <w:r w:rsidRPr="00B22556">
        <w:rPr>
          <w:b/>
          <w:bCs/>
        </w:rPr>
        <w:t>Hvordan behandles porteføljeafsnittet</w:t>
      </w:r>
      <w:r w:rsidR="0078255F">
        <w:rPr>
          <w:b/>
          <w:bCs/>
        </w:rPr>
        <w:t xml:space="preserve"> og fakultetets anmodninger</w:t>
      </w:r>
      <w:r w:rsidRPr="00B22556">
        <w:rPr>
          <w:b/>
          <w:bCs/>
        </w:rPr>
        <w:t>?</w:t>
      </w:r>
    </w:p>
    <w:p w14:paraId="4758BA18" w14:textId="3B5F144D" w:rsidR="00B22556" w:rsidRDefault="00B22556" w:rsidP="00B22556">
      <w:r>
        <w:t xml:space="preserve">Porteføljeafsnittene behandles af Uddannelsesudvalget i forbindelse med det årlige møde om opfølgning på kvalitetsåret. </w:t>
      </w:r>
    </w:p>
    <w:p w14:paraId="04C22614" w14:textId="7811A31F" w:rsidR="0078255F" w:rsidRDefault="0078255F" w:rsidP="00B22556">
      <w:r>
        <w:t xml:space="preserve">Universitetsledelsen behandler årligt indstillingen fra Uddannelsesudvalget. Universitetsledelsens beslutninger omsættes i </w:t>
      </w:r>
      <w:r w:rsidR="009643CA">
        <w:t>et</w:t>
      </w:r>
      <w:r w:rsidRPr="0078255F">
        <w:t xml:space="preserve"> autoritativ</w:t>
      </w:r>
      <w:r w:rsidR="009643CA">
        <w:t>t</w:t>
      </w:r>
      <w:r w:rsidRPr="0078255F">
        <w:t xml:space="preserve"> datagrundlag</w:t>
      </w:r>
      <w:r w:rsidR="00D63F4C">
        <w:t xml:space="preserve"> (Power BI/APP/Excel)</w:t>
      </w:r>
      <w:r>
        <w:t>,</w:t>
      </w:r>
      <w:r w:rsidRPr="0078255F">
        <w:t xml:space="preserve"> der danner udgangspunkt for det kommende optag samt opdateringer af det fælles porteføljeoverblik</w:t>
      </w:r>
    </w:p>
    <w:p w14:paraId="34ED4C9B" w14:textId="5F9E96D5" w:rsidR="00C051A6" w:rsidRDefault="00657FC0" w:rsidP="00C4569B">
      <w:pPr>
        <w:spacing w:line="240" w:lineRule="auto"/>
        <w:jc w:val="left"/>
        <w:rPr>
          <w:b/>
          <w:bCs/>
        </w:rPr>
      </w:pPr>
      <w:r>
        <w:rPr>
          <w:b/>
          <w:bCs/>
        </w:rPr>
        <w:t>V</w:t>
      </w:r>
      <w:r w:rsidR="00330BE6">
        <w:rPr>
          <w:b/>
          <w:bCs/>
        </w:rPr>
        <w:t xml:space="preserve">ejledning </w:t>
      </w:r>
      <w:r w:rsidR="0034424B">
        <w:rPr>
          <w:b/>
          <w:bCs/>
        </w:rPr>
        <w:t xml:space="preserve">til </w:t>
      </w:r>
      <w:r w:rsidR="00B22556">
        <w:rPr>
          <w:b/>
          <w:bCs/>
        </w:rPr>
        <w:t xml:space="preserve">udfyldning af de </w:t>
      </w:r>
      <w:r w:rsidR="0034424B">
        <w:rPr>
          <w:b/>
          <w:bCs/>
        </w:rPr>
        <w:t xml:space="preserve">enkelte </w:t>
      </w:r>
      <w:r w:rsidR="00330BE6">
        <w:rPr>
          <w:b/>
          <w:bCs/>
        </w:rPr>
        <w:t xml:space="preserve">afsnit i </w:t>
      </w:r>
      <w:r w:rsidR="00674C4F">
        <w:rPr>
          <w:b/>
          <w:bCs/>
        </w:rPr>
        <w:t xml:space="preserve">porteføljepapiret </w:t>
      </w:r>
    </w:p>
    <w:tbl>
      <w:tblPr>
        <w:tblStyle w:val="Tabel-Gitter"/>
        <w:tblW w:w="0" w:type="auto"/>
        <w:tblLook w:val="04A0" w:firstRow="1" w:lastRow="0" w:firstColumn="1" w:lastColumn="0" w:noHBand="0" w:noVBand="1"/>
      </w:tblPr>
      <w:tblGrid>
        <w:gridCol w:w="9629"/>
      </w:tblGrid>
      <w:tr w:rsidR="00674C4F" w14:paraId="41FBBB9B" w14:textId="77777777" w:rsidTr="469F415D">
        <w:tc>
          <w:tcPr>
            <w:tcW w:w="9629" w:type="dxa"/>
            <w:shd w:val="clear" w:color="auto" w:fill="2A404A" w:themeFill="accent5" w:themeFillShade="80"/>
          </w:tcPr>
          <w:p w14:paraId="28F92CAF" w14:textId="77777777" w:rsidR="007076C8" w:rsidRPr="00BA3301" w:rsidRDefault="007076C8" w:rsidP="001205BF">
            <w:pPr>
              <w:spacing w:line="240" w:lineRule="auto"/>
              <w:jc w:val="left"/>
              <w:rPr>
                <w:b/>
                <w:bCs/>
                <w:szCs w:val="20"/>
              </w:rPr>
            </w:pPr>
          </w:p>
          <w:p w14:paraId="36C51678" w14:textId="4A8D4768" w:rsidR="00674C4F" w:rsidRPr="00BA3301" w:rsidRDefault="001205BF" w:rsidP="001205BF">
            <w:pPr>
              <w:spacing w:line="240" w:lineRule="auto"/>
              <w:jc w:val="left"/>
              <w:rPr>
                <w:b/>
                <w:bCs/>
                <w:szCs w:val="20"/>
              </w:rPr>
            </w:pPr>
            <w:r w:rsidRPr="00BA3301">
              <w:rPr>
                <w:b/>
                <w:bCs/>
                <w:szCs w:val="20"/>
              </w:rPr>
              <w:t>1</w:t>
            </w:r>
            <w:r w:rsidRPr="00BA3301">
              <w:rPr>
                <w:b/>
                <w:bCs/>
                <w:szCs w:val="20"/>
                <w:shd w:val="clear" w:color="auto" w:fill="2A404A" w:themeFill="accent5" w:themeFillShade="80"/>
              </w:rPr>
              <w:t>. Porteføljepapir</w:t>
            </w:r>
          </w:p>
        </w:tc>
      </w:tr>
      <w:tr w:rsidR="00674C4F" w14:paraId="7EFFF8CB" w14:textId="77777777" w:rsidTr="469F415D">
        <w:tc>
          <w:tcPr>
            <w:tcW w:w="9629" w:type="dxa"/>
          </w:tcPr>
          <w:p w14:paraId="5CC7FEB5" w14:textId="30ED6AB9" w:rsidR="00486831" w:rsidRPr="00BA3301" w:rsidRDefault="00486831" w:rsidP="00C4569B">
            <w:pPr>
              <w:spacing w:line="240" w:lineRule="auto"/>
              <w:jc w:val="left"/>
              <w:rPr>
                <w:i/>
                <w:iCs/>
                <w:szCs w:val="20"/>
              </w:rPr>
            </w:pPr>
            <w:r w:rsidRPr="00BA3301">
              <w:rPr>
                <w:i/>
                <w:iCs/>
                <w:szCs w:val="20"/>
              </w:rPr>
              <w:t>Struktur for og formulering af det samlede afsnit:</w:t>
            </w:r>
          </w:p>
          <w:p w14:paraId="4A291410" w14:textId="5EA43667" w:rsidR="00674C4F" w:rsidRPr="00BA3301" w:rsidRDefault="00486831" w:rsidP="00C4569B">
            <w:pPr>
              <w:spacing w:line="240" w:lineRule="auto"/>
              <w:jc w:val="left"/>
              <w:rPr>
                <w:szCs w:val="20"/>
              </w:rPr>
            </w:pPr>
            <w:r w:rsidRPr="00BA3301">
              <w:rPr>
                <w:szCs w:val="20"/>
              </w:rPr>
              <w:t>Porteføljeafsnittet er inddelt i tre elementer med underoverskrifter. Mens uddannelsesrapporten i øvrigt er tilbageskuende på kvalitetsåret, så er porteføljepapiret både tilbageskuende ved at give status på allerede godkendte kapacitets- og porteføljeændringer, men også fremadskuende, da der i afsnittet præsenteres og argumenteres for anmodninger om kapacitets- og porteføljeændringer.</w:t>
            </w:r>
          </w:p>
          <w:p w14:paraId="7159041E" w14:textId="28E1DCBB" w:rsidR="00A21E4E" w:rsidRPr="00BA3301" w:rsidRDefault="00A21E4E" w:rsidP="009C4B66">
            <w:pPr>
              <w:spacing w:line="240" w:lineRule="auto"/>
              <w:jc w:val="left"/>
              <w:rPr>
                <w:b/>
                <w:bCs/>
                <w:szCs w:val="20"/>
              </w:rPr>
            </w:pPr>
          </w:p>
        </w:tc>
      </w:tr>
      <w:tr w:rsidR="00674C4F" w14:paraId="2294EDED" w14:textId="77777777" w:rsidTr="469F415D">
        <w:tc>
          <w:tcPr>
            <w:tcW w:w="9629" w:type="dxa"/>
            <w:shd w:val="clear" w:color="auto" w:fill="2A404A" w:themeFill="accent5" w:themeFillShade="80"/>
          </w:tcPr>
          <w:p w14:paraId="3A43070D" w14:textId="77777777" w:rsidR="007076C8" w:rsidRPr="00BA3301" w:rsidRDefault="007076C8" w:rsidP="00B60B16">
            <w:pPr>
              <w:ind w:left="720"/>
              <w:rPr>
                <w:szCs w:val="20"/>
              </w:rPr>
            </w:pPr>
          </w:p>
          <w:p w14:paraId="3CF8745D" w14:textId="7A340F7C" w:rsidR="00674C4F" w:rsidRPr="00BA3301" w:rsidRDefault="001205BF" w:rsidP="006A7B69">
            <w:pPr>
              <w:pStyle w:val="Listeafsnit"/>
              <w:numPr>
                <w:ilvl w:val="1"/>
                <w:numId w:val="48"/>
              </w:numPr>
            </w:pPr>
            <w:r w:rsidRPr="00BA3301">
              <w:t>Strategisk retning</w:t>
            </w:r>
          </w:p>
        </w:tc>
      </w:tr>
      <w:tr w:rsidR="00674C4F" w14:paraId="13ABE711" w14:textId="77777777" w:rsidTr="469F415D">
        <w:tc>
          <w:tcPr>
            <w:tcW w:w="9629" w:type="dxa"/>
          </w:tcPr>
          <w:p w14:paraId="02827ED9" w14:textId="38DFD44C" w:rsidR="00674C4F" w:rsidRPr="00BA3301" w:rsidRDefault="00486831" w:rsidP="00C4569B">
            <w:pPr>
              <w:spacing w:line="240" w:lineRule="auto"/>
              <w:jc w:val="left"/>
              <w:rPr>
                <w:i/>
                <w:iCs/>
                <w:szCs w:val="20"/>
              </w:rPr>
            </w:pPr>
            <w:r w:rsidRPr="00BA3301">
              <w:rPr>
                <w:i/>
                <w:iCs/>
                <w:szCs w:val="20"/>
              </w:rPr>
              <w:t xml:space="preserve">Formål og struktur: </w:t>
            </w:r>
          </w:p>
          <w:p w14:paraId="59793829" w14:textId="77777777" w:rsidR="00486831" w:rsidRPr="00BA3301" w:rsidRDefault="00486831" w:rsidP="00C4569B">
            <w:pPr>
              <w:spacing w:line="240" w:lineRule="auto"/>
              <w:jc w:val="left"/>
              <w:rPr>
                <w:szCs w:val="20"/>
              </w:rPr>
            </w:pPr>
            <w:r w:rsidRPr="00BA3301">
              <w:rPr>
                <w:szCs w:val="20"/>
              </w:rPr>
              <w:t xml:space="preserve">Afsnittet har til formål at give klart billede af fakultets strategiske fokus, igangværende indsatser og retning for udvikling af uddannelsesporteføljen.  Afsnittet er inddelt i to </w:t>
            </w:r>
            <w:r w:rsidR="007D5EC2" w:rsidRPr="00BA3301">
              <w:rPr>
                <w:szCs w:val="20"/>
              </w:rPr>
              <w:t>underafsnit.</w:t>
            </w:r>
          </w:p>
          <w:p w14:paraId="46786448" w14:textId="7A704553" w:rsidR="00A21E4E" w:rsidRPr="00BA3301" w:rsidRDefault="00A21E4E" w:rsidP="00C4569B">
            <w:pPr>
              <w:spacing w:line="240" w:lineRule="auto"/>
              <w:jc w:val="left"/>
              <w:rPr>
                <w:szCs w:val="20"/>
              </w:rPr>
            </w:pPr>
          </w:p>
        </w:tc>
      </w:tr>
      <w:tr w:rsidR="00674C4F" w14:paraId="6DE33D7C" w14:textId="77777777" w:rsidTr="469F415D">
        <w:tc>
          <w:tcPr>
            <w:tcW w:w="9629" w:type="dxa"/>
            <w:shd w:val="clear" w:color="auto" w:fill="548195" w:themeFill="accent5"/>
          </w:tcPr>
          <w:p w14:paraId="04167DC2" w14:textId="0632F6BB" w:rsidR="00674C4F" w:rsidRPr="00BA3301" w:rsidRDefault="009A159F" w:rsidP="009A159F">
            <w:r>
              <w:t>1.1.</w:t>
            </w:r>
            <w:r w:rsidR="00A430ED">
              <w:t xml:space="preserve">1. </w:t>
            </w:r>
            <w:r w:rsidR="38589FB5" w:rsidRPr="00BA3301">
              <w:t>Status på</w:t>
            </w:r>
            <w:r w:rsidR="0082409B" w:rsidRPr="00BA3301">
              <w:t xml:space="preserve"> eventuelle</w:t>
            </w:r>
            <w:r w:rsidR="38589FB5" w:rsidRPr="00BA3301">
              <w:t xml:space="preserve"> </w:t>
            </w:r>
            <w:r w:rsidR="5687AF9E" w:rsidRPr="00BA3301">
              <w:t xml:space="preserve">tværgående </w:t>
            </w:r>
            <w:r w:rsidR="38589FB5" w:rsidRPr="00BA3301">
              <w:t>strategiske indsatser</w:t>
            </w:r>
          </w:p>
        </w:tc>
      </w:tr>
      <w:tr w:rsidR="00674C4F" w14:paraId="3446CD3E" w14:textId="77777777" w:rsidTr="469F415D">
        <w:tc>
          <w:tcPr>
            <w:tcW w:w="9629" w:type="dxa"/>
          </w:tcPr>
          <w:p w14:paraId="52074B12" w14:textId="205158E9" w:rsidR="0067118E" w:rsidRPr="00BA3301" w:rsidRDefault="5BEB8EC1" w:rsidP="00A21E4E">
            <w:pPr>
              <w:spacing w:line="240" w:lineRule="auto"/>
              <w:jc w:val="left"/>
              <w:rPr>
                <w:szCs w:val="20"/>
              </w:rPr>
            </w:pPr>
            <w:r w:rsidRPr="00BA3301">
              <w:rPr>
                <w:i/>
                <w:iCs/>
                <w:szCs w:val="20"/>
              </w:rPr>
              <w:t>Indhold</w:t>
            </w:r>
            <w:r w:rsidR="53AD8433" w:rsidRPr="00BA3301">
              <w:rPr>
                <w:i/>
                <w:iCs/>
                <w:szCs w:val="20"/>
              </w:rPr>
              <w:t xml:space="preserve">: </w:t>
            </w:r>
            <w:r w:rsidRPr="00BA3301">
              <w:rPr>
                <w:szCs w:val="20"/>
              </w:rPr>
              <w:t>Afsnittet skal samle op på fakultetets igangværende</w:t>
            </w:r>
            <w:r w:rsidR="723A377D" w:rsidRPr="00BA3301">
              <w:rPr>
                <w:szCs w:val="20"/>
              </w:rPr>
              <w:t xml:space="preserve"> tværgående</w:t>
            </w:r>
            <w:r w:rsidRPr="00BA3301">
              <w:rPr>
                <w:szCs w:val="20"/>
              </w:rPr>
              <w:t xml:space="preserve"> strategiske indsatsområder. Dette kan f.eks. være indsatser igangsat som følge af </w:t>
            </w:r>
            <w:r w:rsidR="53AD8433" w:rsidRPr="00BA3301">
              <w:rPr>
                <w:szCs w:val="20"/>
              </w:rPr>
              <w:t xml:space="preserve">det </w:t>
            </w:r>
            <w:r w:rsidRPr="00BA3301">
              <w:rPr>
                <w:szCs w:val="20"/>
              </w:rPr>
              <w:t>2-årige uddannelsesstrategiske møde, i regi af uddannelsesudvalget</w:t>
            </w:r>
            <w:r w:rsidR="00A955DF" w:rsidRPr="00BA3301">
              <w:rPr>
                <w:szCs w:val="20"/>
              </w:rPr>
              <w:t>, AU’s strategiske handleplan</w:t>
            </w:r>
            <w:r w:rsidRPr="00BA3301">
              <w:rPr>
                <w:szCs w:val="20"/>
              </w:rPr>
              <w:t xml:space="preserve"> eller lignende.</w:t>
            </w:r>
            <w:r w:rsidR="7D28E898" w:rsidRPr="00BA3301">
              <w:rPr>
                <w:szCs w:val="20"/>
              </w:rPr>
              <w:t xml:space="preserve"> </w:t>
            </w:r>
          </w:p>
          <w:p w14:paraId="6B739948" w14:textId="35D3FE45" w:rsidR="0067118E" w:rsidRPr="00BA3301" w:rsidRDefault="0067118E" w:rsidP="00A21E4E">
            <w:pPr>
              <w:spacing w:line="240" w:lineRule="auto"/>
              <w:rPr>
                <w:szCs w:val="20"/>
              </w:rPr>
            </w:pPr>
            <w:r w:rsidRPr="00AC316C">
              <w:rPr>
                <w:bCs/>
                <w:i/>
                <w:iCs/>
                <w:szCs w:val="20"/>
              </w:rPr>
              <w:t>Vejledning til udfyldelse:</w:t>
            </w:r>
            <w:r w:rsidR="00A21E4E" w:rsidRPr="00AC316C">
              <w:rPr>
                <w:bCs/>
                <w:i/>
                <w:iCs/>
                <w:szCs w:val="20"/>
              </w:rPr>
              <w:t xml:space="preserve"> </w:t>
            </w:r>
            <w:r w:rsidRPr="00BA3301">
              <w:rPr>
                <w:szCs w:val="20"/>
              </w:rPr>
              <w:t xml:space="preserve">Afsnittet udarbejdes som prosatekst. </w:t>
            </w:r>
            <w:r w:rsidR="0082409B" w:rsidRPr="00BA3301">
              <w:rPr>
                <w:szCs w:val="20"/>
              </w:rPr>
              <w:t xml:space="preserve">Udfyldes kun, hvis fakultetet har </w:t>
            </w:r>
            <w:r w:rsidR="00E2625D" w:rsidRPr="00BA3301">
              <w:rPr>
                <w:szCs w:val="20"/>
              </w:rPr>
              <w:t>aktuelle</w:t>
            </w:r>
            <w:r w:rsidR="0082409B" w:rsidRPr="00BA3301">
              <w:rPr>
                <w:szCs w:val="20"/>
              </w:rPr>
              <w:t xml:space="preserve"> tværgående strategiske indsatser.</w:t>
            </w:r>
          </w:p>
          <w:p w14:paraId="695996E6" w14:textId="77777777" w:rsidR="001C0041" w:rsidRPr="00BA3301" w:rsidRDefault="001C0041" w:rsidP="001C0041">
            <w:pPr>
              <w:spacing w:line="240" w:lineRule="auto"/>
              <w:rPr>
                <w:i/>
                <w:iCs/>
                <w:szCs w:val="20"/>
              </w:rPr>
            </w:pPr>
            <w:r w:rsidRPr="00BA3301">
              <w:rPr>
                <w:i/>
                <w:iCs/>
                <w:szCs w:val="20"/>
              </w:rPr>
              <w:t>Hjælpespørgsmål:</w:t>
            </w:r>
          </w:p>
          <w:p w14:paraId="0DBC059D" w14:textId="3375E252" w:rsidR="001C0041" w:rsidRPr="00BA3301" w:rsidRDefault="6AB1BB04" w:rsidP="006A7B69">
            <w:pPr>
              <w:pStyle w:val="Listeafsnit"/>
            </w:pPr>
            <w:r w:rsidRPr="00BA3301">
              <w:t xml:space="preserve">Hvilke </w:t>
            </w:r>
            <w:r w:rsidR="591D1825" w:rsidRPr="00BA3301">
              <w:t xml:space="preserve">tværgående </w:t>
            </w:r>
            <w:r w:rsidRPr="00BA3301">
              <w:t>strategiske indsatser har fakultetet arbejdet med det seneste år?</w:t>
            </w:r>
          </w:p>
          <w:p w14:paraId="0130115C" w14:textId="77777777" w:rsidR="001C0041" w:rsidRPr="00BA3301" w:rsidRDefault="001C0041" w:rsidP="006A7B69">
            <w:pPr>
              <w:pStyle w:val="Listeafsnit"/>
              <w:numPr>
                <w:ilvl w:val="0"/>
                <w:numId w:val="50"/>
              </w:numPr>
            </w:pPr>
            <w:r w:rsidRPr="00BA3301">
              <w:t>Hvilke konkrete skridt er taget, og hvad er næste fase?</w:t>
            </w:r>
          </w:p>
          <w:p w14:paraId="0B109CC7" w14:textId="63D970A9" w:rsidR="53AD8433" w:rsidRPr="00BA3301" w:rsidRDefault="53AD8433" w:rsidP="74E9E205">
            <w:pPr>
              <w:spacing w:line="240" w:lineRule="auto"/>
              <w:rPr>
                <w:i/>
                <w:iCs/>
                <w:szCs w:val="20"/>
              </w:rPr>
            </w:pPr>
            <w:r w:rsidRPr="00BA3301">
              <w:rPr>
                <w:i/>
                <w:iCs/>
                <w:szCs w:val="20"/>
              </w:rPr>
              <w:t>Eksem</w:t>
            </w:r>
            <w:r w:rsidR="12847F24" w:rsidRPr="00BA3301">
              <w:rPr>
                <w:i/>
                <w:iCs/>
                <w:szCs w:val="20"/>
              </w:rPr>
              <w:t>p</w:t>
            </w:r>
            <w:r w:rsidR="51F14A7F" w:rsidRPr="00BA3301">
              <w:rPr>
                <w:i/>
                <w:iCs/>
                <w:szCs w:val="20"/>
              </w:rPr>
              <w:t>ler:</w:t>
            </w:r>
          </w:p>
          <w:p w14:paraId="4BC4C94A" w14:textId="61E803B5" w:rsidR="51F14A7F" w:rsidRPr="00BA3301" w:rsidRDefault="51F14A7F" w:rsidP="006A7B69">
            <w:pPr>
              <w:pStyle w:val="Listeafsnit"/>
            </w:pPr>
            <w:r w:rsidRPr="00BA3301">
              <w:t>GAI</w:t>
            </w:r>
          </w:p>
          <w:p w14:paraId="0667009F" w14:textId="22612082" w:rsidR="51F14A7F" w:rsidRPr="00BA3301" w:rsidRDefault="51F14A7F" w:rsidP="006A7B69">
            <w:pPr>
              <w:pStyle w:val="Listeafsnit"/>
            </w:pPr>
            <w:r w:rsidRPr="00BA3301">
              <w:t>Digitalt kompetente kandidater</w:t>
            </w:r>
          </w:p>
          <w:p w14:paraId="41BABF39" w14:textId="4CFC59CE" w:rsidR="00A21E4E" w:rsidRPr="00AC316C" w:rsidRDefault="00A21E4E" w:rsidP="001C0041">
            <w:pPr>
              <w:spacing w:line="240" w:lineRule="auto"/>
              <w:rPr>
                <w:bCs/>
                <w:i/>
                <w:iCs/>
                <w:szCs w:val="20"/>
              </w:rPr>
            </w:pPr>
          </w:p>
        </w:tc>
      </w:tr>
      <w:tr w:rsidR="00674C4F" w14:paraId="7D15057C" w14:textId="77777777" w:rsidTr="469F415D">
        <w:tc>
          <w:tcPr>
            <w:tcW w:w="9629" w:type="dxa"/>
            <w:shd w:val="clear" w:color="auto" w:fill="548195" w:themeFill="accent5"/>
          </w:tcPr>
          <w:p w14:paraId="1B3C8DB4" w14:textId="220C213D" w:rsidR="00674C4F" w:rsidRPr="00BA3301" w:rsidRDefault="001205BF" w:rsidP="00A430ED">
            <w:pPr>
              <w:pStyle w:val="Listeafsnit"/>
              <w:numPr>
                <w:ilvl w:val="2"/>
                <w:numId w:val="60"/>
              </w:numPr>
            </w:pPr>
            <w:r w:rsidRPr="00BA3301">
              <w:lastRenderedPageBreak/>
              <w:t>Overordnet retning og interne tilpasninger af strategisk interesse</w:t>
            </w:r>
          </w:p>
        </w:tc>
      </w:tr>
      <w:tr w:rsidR="00674C4F" w14:paraId="17A67C0B" w14:textId="77777777" w:rsidTr="469F415D">
        <w:tc>
          <w:tcPr>
            <w:tcW w:w="9629" w:type="dxa"/>
          </w:tcPr>
          <w:p w14:paraId="589A8D3D" w14:textId="42919D7B" w:rsidR="00A21E4E" w:rsidRPr="00BA3301" w:rsidRDefault="00A21E4E" w:rsidP="00A21E4E">
            <w:pPr>
              <w:spacing w:line="240" w:lineRule="auto"/>
              <w:jc w:val="left"/>
              <w:rPr>
                <w:szCs w:val="20"/>
              </w:rPr>
            </w:pPr>
            <w:r w:rsidRPr="00BA3301">
              <w:rPr>
                <w:i/>
                <w:iCs/>
                <w:szCs w:val="20"/>
              </w:rPr>
              <w:t xml:space="preserve">Indhold: </w:t>
            </w:r>
            <w:r w:rsidR="004C475E" w:rsidRPr="00BA3301">
              <w:rPr>
                <w:szCs w:val="20"/>
              </w:rPr>
              <w:t>Afsnittet skal præsentere fakultetets overordnede interne strategiske overvejelser og nye interne tiltag af relevans for AU’s faglige profil, men som ikke påvirker den konkrete portefølje eller kapacitetsstyring.</w:t>
            </w:r>
          </w:p>
          <w:p w14:paraId="3C294696" w14:textId="5EE10798" w:rsidR="00A21E4E" w:rsidRPr="00BA3301" w:rsidRDefault="00A21E4E" w:rsidP="00A21E4E">
            <w:pPr>
              <w:spacing w:line="240" w:lineRule="auto"/>
              <w:rPr>
                <w:szCs w:val="20"/>
              </w:rPr>
            </w:pPr>
            <w:r w:rsidRPr="00AC316C">
              <w:rPr>
                <w:bCs/>
                <w:i/>
                <w:iCs/>
                <w:szCs w:val="20"/>
              </w:rPr>
              <w:t xml:space="preserve">Vejledning til udfyldelse: </w:t>
            </w:r>
            <w:r w:rsidR="004C475E" w:rsidRPr="00BA3301">
              <w:rPr>
                <w:szCs w:val="20"/>
              </w:rPr>
              <w:t>Afsnittet udarbejdes som prosatekst.</w:t>
            </w:r>
          </w:p>
          <w:p w14:paraId="017E6D65" w14:textId="77777777" w:rsidR="001C0041" w:rsidRPr="00BA3301" w:rsidRDefault="001C0041" w:rsidP="001C0041">
            <w:pPr>
              <w:spacing w:line="240" w:lineRule="auto"/>
              <w:rPr>
                <w:i/>
                <w:iCs/>
                <w:szCs w:val="20"/>
              </w:rPr>
            </w:pPr>
            <w:r w:rsidRPr="00BA3301">
              <w:rPr>
                <w:i/>
                <w:iCs/>
                <w:szCs w:val="20"/>
              </w:rPr>
              <w:t>Hjælpespørgsmål:</w:t>
            </w:r>
          </w:p>
          <w:p w14:paraId="065D964B" w14:textId="77777777" w:rsidR="001C0041" w:rsidRPr="00BA3301" w:rsidRDefault="001C0041" w:rsidP="006A7B69">
            <w:pPr>
              <w:pStyle w:val="Listeafsnit"/>
              <w:numPr>
                <w:ilvl w:val="0"/>
                <w:numId w:val="52"/>
              </w:numPr>
            </w:pPr>
            <w:r w:rsidRPr="00BA3301">
              <w:t>Er der interne tiltag, der ændrer fakultetets faglige retning eller profil?</w:t>
            </w:r>
          </w:p>
          <w:p w14:paraId="1103A57D" w14:textId="678BAFB2" w:rsidR="001C0041" w:rsidRPr="00BA3301" w:rsidRDefault="001C0041" w:rsidP="006A7B69">
            <w:pPr>
              <w:pStyle w:val="Listeafsnit"/>
              <w:numPr>
                <w:ilvl w:val="0"/>
                <w:numId w:val="52"/>
              </w:numPr>
            </w:pPr>
            <w:r w:rsidRPr="00BA3301">
              <w:t>Hvordan er tiltaget opstået?</w:t>
            </w:r>
          </w:p>
          <w:p w14:paraId="4F5B7397" w14:textId="77777777" w:rsidR="001C0041" w:rsidRPr="00BA3301" w:rsidRDefault="001C0041" w:rsidP="006A7B69">
            <w:pPr>
              <w:pStyle w:val="Listeafsnit"/>
              <w:numPr>
                <w:ilvl w:val="0"/>
                <w:numId w:val="52"/>
              </w:numPr>
            </w:pPr>
            <w:r w:rsidRPr="00BA3301">
              <w:t>Hvilke overvejelser ligger bag tiltaget?</w:t>
            </w:r>
          </w:p>
          <w:p w14:paraId="026E587A" w14:textId="77777777" w:rsidR="001C0041" w:rsidRPr="00BA3301" w:rsidRDefault="001C0041" w:rsidP="006A7B69">
            <w:pPr>
              <w:pStyle w:val="Listeafsnit"/>
              <w:numPr>
                <w:ilvl w:val="0"/>
                <w:numId w:val="52"/>
              </w:numPr>
            </w:pPr>
            <w:r w:rsidRPr="00BA3301">
              <w:t>Hvordan påvirker tiltaget uddannelsernes relevans, kvalitet eller sammenhæng?</w:t>
            </w:r>
          </w:p>
          <w:p w14:paraId="337265BC" w14:textId="17A4366E" w:rsidR="007A01B6" w:rsidRPr="00BA3301" w:rsidRDefault="00A21E4E" w:rsidP="004C475E">
            <w:pPr>
              <w:spacing w:line="240" w:lineRule="auto"/>
              <w:rPr>
                <w:szCs w:val="20"/>
              </w:rPr>
            </w:pPr>
            <w:r w:rsidRPr="00AC316C">
              <w:rPr>
                <w:bCs/>
                <w:i/>
                <w:iCs/>
                <w:szCs w:val="20"/>
              </w:rPr>
              <w:t>Eksem</w:t>
            </w:r>
            <w:r w:rsidR="007A01B6" w:rsidRPr="00AC316C">
              <w:rPr>
                <w:bCs/>
                <w:i/>
                <w:iCs/>
                <w:szCs w:val="20"/>
              </w:rPr>
              <w:t>pler</w:t>
            </w:r>
            <w:r w:rsidRPr="00AC316C">
              <w:rPr>
                <w:bCs/>
                <w:i/>
                <w:iCs/>
                <w:szCs w:val="20"/>
              </w:rPr>
              <w:t>:</w:t>
            </w:r>
            <w:r w:rsidR="004C475E" w:rsidRPr="00BA3301">
              <w:rPr>
                <w:szCs w:val="20"/>
              </w:rPr>
              <w:t xml:space="preserve"> </w:t>
            </w:r>
          </w:p>
          <w:p w14:paraId="51A5BAE4" w14:textId="7F2B1931" w:rsidR="004C475E" w:rsidRPr="00BA3301" w:rsidRDefault="004C475E" w:rsidP="004C475E">
            <w:pPr>
              <w:spacing w:line="240" w:lineRule="auto"/>
              <w:rPr>
                <w:szCs w:val="20"/>
              </w:rPr>
            </w:pPr>
            <w:r w:rsidRPr="00BA3301">
              <w:rPr>
                <w:szCs w:val="20"/>
              </w:rPr>
              <w:t>”Efter dialog med aftagerpaneler har vi besluttet at udbyde et tværgående valgfag for alle fakultets kandidatuddannelser for at styrke innovationskompetencer.”</w:t>
            </w:r>
          </w:p>
          <w:p w14:paraId="453C8002" w14:textId="69CD2084" w:rsidR="007A01B6" w:rsidRPr="00BA3301" w:rsidRDefault="007A01B6" w:rsidP="004C475E">
            <w:pPr>
              <w:spacing w:line="240" w:lineRule="auto"/>
              <w:rPr>
                <w:szCs w:val="20"/>
              </w:rPr>
            </w:pPr>
            <w:r w:rsidRPr="00BA3301">
              <w:rPr>
                <w:szCs w:val="20"/>
              </w:rPr>
              <w:t>”Efter dialog i aftagerpanelerne etableres fra 2027 et tværgående valgfag: ”Grøn omstilling i praksis” for alle kandidatuddannelser. Tiltaget forventes at styrke relevans og profil uden kapacitetsmæssige konsekvenser”</w:t>
            </w:r>
          </w:p>
          <w:p w14:paraId="2A8050BF" w14:textId="74D9115F" w:rsidR="00A21E4E" w:rsidRPr="00BA3301" w:rsidRDefault="00A21E4E" w:rsidP="001C0041">
            <w:pPr>
              <w:spacing w:line="240" w:lineRule="auto"/>
              <w:rPr>
                <w:b/>
                <w:bCs/>
                <w:szCs w:val="20"/>
              </w:rPr>
            </w:pPr>
          </w:p>
        </w:tc>
      </w:tr>
      <w:tr w:rsidR="00674C4F" w14:paraId="0EC350A9" w14:textId="77777777" w:rsidTr="469F415D">
        <w:tc>
          <w:tcPr>
            <w:tcW w:w="9629" w:type="dxa"/>
            <w:shd w:val="clear" w:color="auto" w:fill="2A404A" w:themeFill="accent5" w:themeFillShade="80"/>
          </w:tcPr>
          <w:p w14:paraId="0FC2A9F6" w14:textId="77777777" w:rsidR="007076C8" w:rsidRPr="00BA3301" w:rsidRDefault="007076C8" w:rsidP="00B60B16">
            <w:pPr>
              <w:ind w:left="720"/>
              <w:rPr>
                <w:szCs w:val="20"/>
              </w:rPr>
            </w:pPr>
          </w:p>
          <w:p w14:paraId="68F15E80" w14:textId="17F43C86" w:rsidR="00674C4F" w:rsidRPr="00BA3301" w:rsidRDefault="001205BF" w:rsidP="00A430ED">
            <w:pPr>
              <w:pStyle w:val="Listeafsnit"/>
              <w:numPr>
                <w:ilvl w:val="1"/>
                <w:numId w:val="60"/>
              </w:numPr>
            </w:pPr>
            <w:r w:rsidRPr="00BA3301">
              <w:t>Kapacitetsstyring</w:t>
            </w:r>
          </w:p>
        </w:tc>
      </w:tr>
      <w:tr w:rsidR="00674C4F" w14:paraId="162C9C1C" w14:textId="77777777" w:rsidTr="469F415D">
        <w:tc>
          <w:tcPr>
            <w:tcW w:w="9629" w:type="dxa"/>
          </w:tcPr>
          <w:p w14:paraId="06D0004A" w14:textId="77777777" w:rsidR="00486831" w:rsidRPr="00BA3301" w:rsidRDefault="00486831" w:rsidP="00486831">
            <w:pPr>
              <w:spacing w:line="240" w:lineRule="auto"/>
              <w:jc w:val="left"/>
              <w:rPr>
                <w:szCs w:val="20"/>
              </w:rPr>
            </w:pPr>
            <w:r w:rsidRPr="00BA3301">
              <w:rPr>
                <w:szCs w:val="20"/>
              </w:rPr>
              <w:t xml:space="preserve">Formål og struktur: </w:t>
            </w:r>
          </w:p>
          <w:p w14:paraId="28252B2F" w14:textId="0643D730" w:rsidR="00486831" w:rsidRPr="00BA3301" w:rsidRDefault="00486831" w:rsidP="00486831">
            <w:pPr>
              <w:spacing w:line="240" w:lineRule="auto"/>
              <w:jc w:val="left"/>
              <w:rPr>
                <w:szCs w:val="20"/>
              </w:rPr>
            </w:pPr>
            <w:r w:rsidRPr="00BA3301">
              <w:rPr>
                <w:szCs w:val="20"/>
              </w:rPr>
              <w:t>Formålet med afsnittet er at dokumentere fakultetets kapacitetsudnyttelse og sikre et fælles, strategisk grundlag for justeringer i pladsfordelingen på tværs af AU. Afsnittet er inddelt i t</w:t>
            </w:r>
            <w:r w:rsidR="005C7BB4">
              <w:rPr>
                <w:szCs w:val="20"/>
              </w:rPr>
              <w:t>o</w:t>
            </w:r>
            <w:r w:rsidRPr="00BA3301">
              <w:rPr>
                <w:szCs w:val="20"/>
              </w:rPr>
              <w:t xml:space="preserve"> </w:t>
            </w:r>
            <w:r w:rsidR="007D5EC2" w:rsidRPr="00BA3301">
              <w:rPr>
                <w:szCs w:val="20"/>
              </w:rPr>
              <w:t>underafsnit.</w:t>
            </w:r>
          </w:p>
          <w:p w14:paraId="75FA160B" w14:textId="77777777" w:rsidR="00674C4F" w:rsidRPr="00BA3301" w:rsidRDefault="00674C4F" w:rsidP="00C4569B">
            <w:pPr>
              <w:spacing w:line="240" w:lineRule="auto"/>
              <w:jc w:val="left"/>
              <w:rPr>
                <w:b/>
                <w:bCs/>
                <w:szCs w:val="20"/>
              </w:rPr>
            </w:pPr>
          </w:p>
        </w:tc>
      </w:tr>
      <w:tr w:rsidR="00674C4F" w14:paraId="2F765399" w14:textId="77777777" w:rsidTr="469F415D">
        <w:tc>
          <w:tcPr>
            <w:tcW w:w="9629" w:type="dxa"/>
            <w:shd w:val="clear" w:color="auto" w:fill="548195" w:themeFill="accent5"/>
          </w:tcPr>
          <w:p w14:paraId="486D983E" w14:textId="41D680B9" w:rsidR="00674C4F" w:rsidRPr="00BA3301" w:rsidRDefault="00C03947" w:rsidP="00A430ED">
            <w:pPr>
              <w:pStyle w:val="Listeafsnit"/>
              <w:numPr>
                <w:ilvl w:val="2"/>
                <w:numId w:val="60"/>
              </w:numPr>
            </w:pPr>
            <w:r>
              <w:t>Visning af s</w:t>
            </w:r>
            <w:r w:rsidR="2BFCDF27">
              <w:t>eneste optag</w:t>
            </w:r>
            <w:r>
              <w:t xml:space="preserve">, </w:t>
            </w:r>
            <w:r w:rsidR="2BFCDF27">
              <w:t>udbudte pladser</w:t>
            </w:r>
            <w:r w:rsidR="00D70B4C">
              <w:t xml:space="preserve"> </w:t>
            </w:r>
            <w:r>
              <w:t>og ændringsanmodninger</w:t>
            </w:r>
          </w:p>
        </w:tc>
      </w:tr>
      <w:tr w:rsidR="00A21E4E" w14:paraId="502855AF" w14:textId="77777777" w:rsidTr="469F415D">
        <w:tc>
          <w:tcPr>
            <w:tcW w:w="9629" w:type="dxa"/>
          </w:tcPr>
          <w:p w14:paraId="585BF81E" w14:textId="2DF30FD9" w:rsidR="001834E0" w:rsidRDefault="41CFFDD7">
            <w:pPr>
              <w:spacing w:line="240" w:lineRule="auto"/>
              <w:jc w:val="left"/>
              <w:rPr>
                <w:rFonts w:eastAsia="Georgia" w:cs="Georgia"/>
                <w:color w:val="000000" w:themeColor="text1"/>
                <w:szCs w:val="20"/>
              </w:rPr>
            </w:pPr>
            <w:r w:rsidRPr="469F415D">
              <w:rPr>
                <w:rFonts w:eastAsia="Georgia" w:cs="Georgia"/>
                <w:i/>
                <w:iCs/>
                <w:color w:val="000000" w:themeColor="text1"/>
                <w:szCs w:val="20"/>
              </w:rPr>
              <w:t>Indhold:</w:t>
            </w:r>
            <w:r w:rsidRPr="469F415D">
              <w:rPr>
                <w:rFonts w:eastAsia="Georgia" w:cs="Georgia"/>
                <w:color w:val="000000" w:themeColor="text1"/>
                <w:szCs w:val="20"/>
              </w:rPr>
              <w:t xml:space="preserve"> </w:t>
            </w:r>
            <w:r w:rsidR="00B32461">
              <w:rPr>
                <w:rFonts w:eastAsia="Georgia" w:cs="Georgia"/>
                <w:color w:val="000000" w:themeColor="text1"/>
                <w:szCs w:val="20"/>
              </w:rPr>
              <w:t>V</w:t>
            </w:r>
            <w:r w:rsidRPr="469F415D">
              <w:rPr>
                <w:rFonts w:eastAsia="Georgia" w:cs="Georgia"/>
                <w:color w:val="000000" w:themeColor="text1"/>
                <w:szCs w:val="20"/>
              </w:rPr>
              <w:t>isning af fakultetets udbudte pladser, faktiske optag i relation til gældende og kommende rammer</w:t>
            </w:r>
            <w:r w:rsidR="001834E0">
              <w:rPr>
                <w:rFonts w:eastAsia="Georgia" w:cs="Georgia"/>
                <w:color w:val="000000" w:themeColor="text1"/>
                <w:szCs w:val="20"/>
              </w:rPr>
              <w:t xml:space="preserve"> samt konsekvenser for pladslofter og dimensionering.</w:t>
            </w:r>
          </w:p>
          <w:p w14:paraId="0E924C09" w14:textId="77777777" w:rsidR="00A21E4E" w:rsidRDefault="001834E0" w:rsidP="00223CBA">
            <w:pPr>
              <w:spacing w:line="240" w:lineRule="auto"/>
              <w:jc w:val="left"/>
              <w:rPr>
                <w:rFonts w:eastAsia="Georgia" w:cs="Georgia"/>
                <w:color w:val="000000" w:themeColor="text1"/>
                <w:szCs w:val="20"/>
              </w:rPr>
            </w:pPr>
            <w:r>
              <w:rPr>
                <w:rFonts w:eastAsia="Georgia" w:cs="Georgia"/>
                <w:color w:val="000000" w:themeColor="text1"/>
                <w:szCs w:val="20"/>
              </w:rPr>
              <w:t xml:space="preserve">Vejledning: </w:t>
            </w:r>
            <w:r w:rsidR="41CFFDD7" w:rsidRPr="469F415D">
              <w:rPr>
                <w:rFonts w:eastAsia="Georgia" w:cs="Georgia"/>
                <w:color w:val="000000" w:themeColor="text1"/>
                <w:szCs w:val="20"/>
              </w:rPr>
              <w:t xml:space="preserve">På baggrund af oversigten vil det være muligt at åbne en app, hvor pladsfordelingen kan tilgås og redigeres på uddannelsesniveau. Tilpasningerne danner baggrund for fakultetets </w:t>
            </w:r>
            <w:r w:rsidR="00223CBA">
              <w:rPr>
                <w:rFonts w:eastAsia="Georgia" w:cs="Georgia"/>
                <w:color w:val="000000" w:themeColor="text1"/>
                <w:szCs w:val="20"/>
              </w:rPr>
              <w:t>ændringsanmodninger</w:t>
            </w:r>
            <w:r w:rsidR="41CFFDD7" w:rsidRPr="469F415D">
              <w:rPr>
                <w:rFonts w:eastAsia="Georgia" w:cs="Georgia"/>
                <w:color w:val="000000" w:themeColor="text1"/>
                <w:szCs w:val="20"/>
              </w:rPr>
              <w:t xml:space="preserve"> til Universitetsledelsen</w:t>
            </w:r>
            <w:r w:rsidR="00223CBA">
              <w:rPr>
                <w:rFonts w:eastAsia="Georgia" w:cs="Georgia"/>
                <w:color w:val="000000" w:themeColor="text1"/>
                <w:szCs w:val="20"/>
              </w:rPr>
              <w:t>, der kan vises her, og begrundes i næste afsnit</w:t>
            </w:r>
            <w:r w:rsidR="41CFFDD7" w:rsidRPr="469F415D">
              <w:rPr>
                <w:rFonts w:eastAsia="Georgia" w:cs="Georgia"/>
                <w:color w:val="000000" w:themeColor="text1"/>
                <w:szCs w:val="20"/>
              </w:rPr>
              <w:t>.</w:t>
            </w:r>
            <w:r w:rsidR="41CFFDD7" w:rsidRPr="00223CBA">
              <w:rPr>
                <w:rFonts w:eastAsia="Georgia" w:cs="Georgia"/>
                <w:color w:val="EE0000"/>
                <w:szCs w:val="20"/>
              </w:rPr>
              <w:t xml:space="preserve"> </w:t>
            </w:r>
            <w:r w:rsidR="00B32461" w:rsidRPr="005241AF">
              <w:rPr>
                <w:rFonts w:eastAsia="Georgia" w:cs="Georgia"/>
                <w:szCs w:val="20"/>
              </w:rPr>
              <w:t>Yderligere information følger, når løsningen er fuldt udviklet</w:t>
            </w:r>
            <w:r w:rsidR="00223CBA" w:rsidRPr="005241AF">
              <w:rPr>
                <w:rFonts w:eastAsia="Georgia" w:cs="Georgia"/>
                <w:szCs w:val="20"/>
              </w:rPr>
              <w:t>.</w:t>
            </w:r>
          </w:p>
          <w:p w14:paraId="6971DC96" w14:textId="28857ED9" w:rsidR="00223CBA" w:rsidRPr="00223CBA" w:rsidRDefault="00223CBA" w:rsidP="00223CBA">
            <w:pPr>
              <w:spacing w:line="240" w:lineRule="auto"/>
              <w:jc w:val="left"/>
              <w:rPr>
                <w:rFonts w:eastAsia="Georgia" w:cs="Georgia"/>
                <w:color w:val="0078D4"/>
                <w:szCs w:val="20"/>
              </w:rPr>
            </w:pPr>
          </w:p>
        </w:tc>
      </w:tr>
      <w:tr w:rsidR="00A21E4E" w14:paraId="69BCB373" w14:textId="77777777" w:rsidTr="469F415D">
        <w:tc>
          <w:tcPr>
            <w:tcW w:w="9629" w:type="dxa"/>
            <w:shd w:val="clear" w:color="auto" w:fill="548195" w:themeFill="accent5"/>
          </w:tcPr>
          <w:p w14:paraId="366C09B2" w14:textId="69E71A95" w:rsidR="00A21E4E" w:rsidRPr="00BA3301" w:rsidRDefault="00C03947" w:rsidP="00A430ED">
            <w:pPr>
              <w:pStyle w:val="Listeafsnit"/>
              <w:numPr>
                <w:ilvl w:val="2"/>
                <w:numId w:val="60"/>
              </w:numPr>
            </w:pPr>
            <w:r>
              <w:t>Begrundelse for æ</w:t>
            </w:r>
            <w:r w:rsidR="00A21E4E" w:rsidRPr="00BA3301">
              <w:t>ndringsanmodninger</w:t>
            </w:r>
          </w:p>
        </w:tc>
      </w:tr>
      <w:tr w:rsidR="00A21E4E" w14:paraId="5142CB41" w14:textId="77777777" w:rsidTr="469F415D">
        <w:tc>
          <w:tcPr>
            <w:tcW w:w="9629" w:type="dxa"/>
          </w:tcPr>
          <w:p w14:paraId="114EC375" w14:textId="35A936BF" w:rsidR="00A21E4E" w:rsidRPr="00BA3301" w:rsidRDefault="51614EBB" w:rsidP="00A21E4E">
            <w:pPr>
              <w:spacing w:line="240" w:lineRule="auto"/>
              <w:jc w:val="left"/>
            </w:pPr>
            <w:r w:rsidRPr="469F415D">
              <w:rPr>
                <w:i/>
                <w:iCs/>
              </w:rPr>
              <w:t xml:space="preserve">Indhold: </w:t>
            </w:r>
            <w:r w:rsidR="00657FC0">
              <w:t xml:space="preserve">I </w:t>
            </w:r>
            <w:r w:rsidR="069BD97B">
              <w:t xml:space="preserve">afsnittet kan fakultetet </w:t>
            </w:r>
            <w:r w:rsidR="1C54367B">
              <w:t>begrunde</w:t>
            </w:r>
            <w:r w:rsidR="003F5003">
              <w:t xml:space="preserve"> kapacitetsændringer</w:t>
            </w:r>
            <w:r w:rsidR="069BD97B">
              <w:t xml:space="preserve"> med udgangspunkt i principperne for kapacitetsstyring (se nedenfor ”Principper for kapacitetsstyring). I af</w:t>
            </w:r>
            <w:r w:rsidR="00657FC0">
              <w:t>snittet redegøres for fakultetets overvejelser om optimal kapacitetsudnyttelse og hvilke argumenter fakultetet har for ændringsanmodningerne.</w:t>
            </w:r>
          </w:p>
          <w:p w14:paraId="15AD1EF9" w14:textId="5AA5BB2C" w:rsidR="00A21E4E" w:rsidRPr="00BA3301" w:rsidRDefault="00A21E4E" w:rsidP="00A21E4E">
            <w:pPr>
              <w:spacing w:line="240" w:lineRule="auto"/>
              <w:rPr>
                <w:szCs w:val="20"/>
              </w:rPr>
            </w:pPr>
            <w:r w:rsidRPr="00AC316C">
              <w:rPr>
                <w:bCs/>
                <w:i/>
                <w:iCs/>
                <w:szCs w:val="20"/>
              </w:rPr>
              <w:t xml:space="preserve">Vejledning til udfyldelse: </w:t>
            </w:r>
            <w:r w:rsidR="009A383B" w:rsidRPr="00BA3301">
              <w:rPr>
                <w:szCs w:val="20"/>
              </w:rPr>
              <w:t>Afsnittet udarbejdes som prosatekst.</w:t>
            </w:r>
          </w:p>
          <w:p w14:paraId="2072EF40" w14:textId="77777777" w:rsidR="001C0041" w:rsidRPr="00BA3301" w:rsidRDefault="001C0041" w:rsidP="001C0041">
            <w:pPr>
              <w:spacing w:line="240" w:lineRule="auto"/>
              <w:rPr>
                <w:i/>
                <w:iCs/>
                <w:szCs w:val="20"/>
              </w:rPr>
            </w:pPr>
            <w:r w:rsidRPr="00BA3301">
              <w:rPr>
                <w:i/>
                <w:iCs/>
                <w:szCs w:val="20"/>
              </w:rPr>
              <w:t>Hjælpespørgsmål:</w:t>
            </w:r>
          </w:p>
          <w:p w14:paraId="7A8347A5" w14:textId="23C5D1B0" w:rsidR="00A21E4E" w:rsidRPr="00D54895" w:rsidRDefault="219E2D08" w:rsidP="003F5003">
            <w:pPr>
              <w:spacing w:line="240" w:lineRule="auto"/>
              <w:rPr>
                <w:rFonts w:eastAsia="Georgia" w:cs="Georgia"/>
                <w:szCs w:val="20"/>
              </w:rPr>
            </w:pPr>
            <w:r w:rsidRPr="00D54895">
              <w:rPr>
                <w:rFonts w:eastAsia="Georgia" w:cs="Georgia"/>
                <w:i/>
                <w:iCs/>
                <w:szCs w:val="20"/>
              </w:rPr>
              <w:t>Hjælpespørgsmål:</w:t>
            </w:r>
          </w:p>
          <w:p w14:paraId="32E51B33" w14:textId="77777777" w:rsidR="003F5003" w:rsidRPr="00D54895" w:rsidRDefault="003F5003" w:rsidP="00A430ED">
            <w:pPr>
              <w:pStyle w:val="Listeafsnit"/>
              <w:numPr>
                <w:ilvl w:val="0"/>
                <w:numId w:val="60"/>
              </w:numPr>
            </w:pPr>
            <w:r w:rsidRPr="00D54895">
              <w:t>Hvilke justeringer foreslås, og hvorfor?</w:t>
            </w:r>
          </w:p>
          <w:p w14:paraId="48A804FD" w14:textId="13201DE9" w:rsidR="00A21E4E" w:rsidRPr="00D54895" w:rsidRDefault="219E2D08" w:rsidP="00A430ED">
            <w:pPr>
              <w:pStyle w:val="Listeafsnit"/>
              <w:numPr>
                <w:ilvl w:val="0"/>
                <w:numId w:val="60"/>
              </w:numPr>
              <w:rPr>
                <w:rFonts w:eastAsia="Georgia" w:cs="Georgia"/>
                <w:szCs w:val="20"/>
              </w:rPr>
            </w:pPr>
            <w:r w:rsidRPr="00D54895">
              <w:rPr>
                <w:rFonts w:eastAsia="Georgia" w:cs="Georgia"/>
                <w:szCs w:val="20"/>
              </w:rPr>
              <w:t>Hvad betyder ændringsforslagene samlet for fakultetets loft?</w:t>
            </w:r>
          </w:p>
          <w:p w14:paraId="36BEB2B5" w14:textId="0909C797" w:rsidR="00A21E4E" w:rsidRPr="00D54895" w:rsidRDefault="219E2D08" w:rsidP="00A430ED">
            <w:pPr>
              <w:pStyle w:val="Listeafsnit"/>
              <w:numPr>
                <w:ilvl w:val="0"/>
                <w:numId w:val="60"/>
              </w:numPr>
              <w:rPr>
                <w:rFonts w:eastAsia="Georgia" w:cs="Georgia"/>
                <w:szCs w:val="20"/>
              </w:rPr>
            </w:pPr>
            <w:r w:rsidRPr="00D54895">
              <w:rPr>
                <w:rFonts w:eastAsia="Georgia" w:cs="Georgia"/>
                <w:szCs w:val="20"/>
              </w:rPr>
              <w:lastRenderedPageBreak/>
              <w:t>Opstår der overskridelser eller underudnyttelser?</w:t>
            </w:r>
          </w:p>
          <w:p w14:paraId="3D8426B7" w14:textId="742B11D5" w:rsidR="00A21E4E" w:rsidRPr="00D54895" w:rsidRDefault="219E2D08" w:rsidP="003F5003">
            <w:pPr>
              <w:spacing w:line="240" w:lineRule="auto"/>
              <w:rPr>
                <w:rFonts w:eastAsia="Georgia" w:cs="Georgia"/>
                <w:sz w:val="18"/>
                <w:szCs w:val="18"/>
              </w:rPr>
            </w:pPr>
            <w:r w:rsidRPr="00D54895">
              <w:rPr>
                <w:rFonts w:eastAsia="Georgia" w:cs="Georgia"/>
                <w:i/>
                <w:iCs/>
                <w:sz w:val="18"/>
                <w:szCs w:val="18"/>
              </w:rPr>
              <w:t>Eksempel:</w:t>
            </w:r>
          </w:p>
          <w:p w14:paraId="38EB5019" w14:textId="5ED09C6E" w:rsidR="00A21E4E" w:rsidRPr="00D54895" w:rsidRDefault="219E2D08" w:rsidP="003F5003">
            <w:pPr>
              <w:spacing w:line="240" w:lineRule="auto"/>
              <w:rPr>
                <w:rFonts w:eastAsia="Georgia" w:cs="Georgia"/>
                <w:szCs w:val="20"/>
              </w:rPr>
            </w:pPr>
            <w:r w:rsidRPr="00D54895">
              <w:rPr>
                <w:rFonts w:eastAsia="Georgia" w:cs="Georgia"/>
                <w:szCs w:val="20"/>
              </w:rPr>
              <w:t>"Efter implementering af de foreslåede ændringer ligger fakultetet 0,4 % under BA-loftet og 0,2 % under KA-loftet. Internationale pladser påvirkes ikke.”</w:t>
            </w:r>
          </w:p>
          <w:p w14:paraId="073D2F0D" w14:textId="1E2BA996" w:rsidR="00A21E4E" w:rsidRPr="00BA3301" w:rsidRDefault="00A21E4E" w:rsidP="469F415D">
            <w:pPr>
              <w:spacing w:line="240" w:lineRule="auto"/>
              <w:rPr>
                <w:b/>
                <w:bCs/>
              </w:rPr>
            </w:pPr>
          </w:p>
        </w:tc>
      </w:tr>
      <w:tr w:rsidR="00A21E4E" w14:paraId="0BD87374" w14:textId="77777777" w:rsidTr="469F415D">
        <w:tc>
          <w:tcPr>
            <w:tcW w:w="9629" w:type="dxa"/>
            <w:shd w:val="clear" w:color="auto" w:fill="2A404A" w:themeFill="accent5" w:themeFillShade="80"/>
          </w:tcPr>
          <w:p w14:paraId="1411D9AD" w14:textId="53CB2203" w:rsidR="00A21E4E" w:rsidRPr="00BA3301" w:rsidRDefault="00A21E4E" w:rsidP="00790595">
            <w:pPr>
              <w:pStyle w:val="Listeafsnit"/>
              <w:numPr>
                <w:ilvl w:val="1"/>
                <w:numId w:val="59"/>
              </w:numPr>
            </w:pPr>
            <w:r w:rsidRPr="00BA3301">
              <w:lastRenderedPageBreak/>
              <w:t>Ændringer i uddannelsesporteføljen</w:t>
            </w:r>
          </w:p>
        </w:tc>
      </w:tr>
      <w:tr w:rsidR="00A21E4E" w14:paraId="54739AC6" w14:textId="77777777" w:rsidTr="469F415D">
        <w:tc>
          <w:tcPr>
            <w:tcW w:w="9629" w:type="dxa"/>
          </w:tcPr>
          <w:p w14:paraId="74A7C2DD" w14:textId="77777777" w:rsidR="00A21E4E" w:rsidRPr="00BA3301" w:rsidRDefault="00A21E4E" w:rsidP="00A21E4E">
            <w:pPr>
              <w:spacing w:line="240" w:lineRule="auto"/>
              <w:jc w:val="left"/>
              <w:rPr>
                <w:szCs w:val="20"/>
              </w:rPr>
            </w:pPr>
            <w:r w:rsidRPr="00BA3301">
              <w:rPr>
                <w:szCs w:val="20"/>
              </w:rPr>
              <w:t xml:space="preserve">Formål og struktur: </w:t>
            </w:r>
          </w:p>
          <w:p w14:paraId="4FD54A37" w14:textId="722A9B18" w:rsidR="00A21E4E" w:rsidRPr="00BA3301" w:rsidRDefault="00A21E4E" w:rsidP="00A21E4E">
            <w:pPr>
              <w:spacing w:line="278" w:lineRule="auto"/>
              <w:rPr>
                <w:szCs w:val="20"/>
              </w:rPr>
            </w:pPr>
            <w:r w:rsidRPr="00BA3301">
              <w:rPr>
                <w:szCs w:val="20"/>
              </w:rPr>
              <w:t>Formålet med afsnittet er at samle op på igangværende porteføljeændringer og beskrive nye forslåede ændringer med henblik på at give uddannelsesudvalget og universitetsledelsen et samlet beslutningsgrundlag. Afsnittet omhandler alle ændringsanmodninger, der får direkte konsekvens for uddannelsesporteføljens sammensætning eller fordelingen af pladser på tværs af AU (se ”Hvilke ændringer og initiativer skal beskrives i porteføljepapiret?” ovenfor). Afsnittet er inddelt i tre underafsnit.</w:t>
            </w:r>
          </w:p>
          <w:p w14:paraId="09D1E610" w14:textId="77777777" w:rsidR="00A21E4E" w:rsidRPr="00BA3301" w:rsidRDefault="00A21E4E" w:rsidP="00A21E4E">
            <w:pPr>
              <w:spacing w:line="240" w:lineRule="auto"/>
              <w:jc w:val="left"/>
              <w:rPr>
                <w:b/>
                <w:bCs/>
                <w:szCs w:val="20"/>
              </w:rPr>
            </w:pPr>
          </w:p>
        </w:tc>
      </w:tr>
      <w:tr w:rsidR="00A21E4E" w14:paraId="596B743C" w14:textId="77777777" w:rsidTr="469F415D">
        <w:tc>
          <w:tcPr>
            <w:tcW w:w="9629" w:type="dxa"/>
            <w:shd w:val="clear" w:color="auto" w:fill="548195" w:themeFill="accent5"/>
          </w:tcPr>
          <w:p w14:paraId="72058926" w14:textId="7B978807" w:rsidR="00A21E4E" w:rsidRPr="00BA3301" w:rsidRDefault="00A21E4E" w:rsidP="00790595">
            <w:pPr>
              <w:pStyle w:val="Listeafsnit"/>
              <w:numPr>
                <w:ilvl w:val="2"/>
                <w:numId w:val="59"/>
              </w:numPr>
            </w:pPr>
            <w:r w:rsidRPr="00BA3301">
              <w:t>Status på allerede godkendte initiativer</w:t>
            </w:r>
          </w:p>
        </w:tc>
      </w:tr>
      <w:tr w:rsidR="00A21E4E" w14:paraId="4667E93B" w14:textId="77777777" w:rsidTr="469F415D">
        <w:tc>
          <w:tcPr>
            <w:tcW w:w="9629" w:type="dxa"/>
          </w:tcPr>
          <w:p w14:paraId="12477312" w14:textId="7067003C" w:rsidR="00A21E4E" w:rsidRPr="00BA3301" w:rsidRDefault="53AD8433" w:rsidP="00A21E4E">
            <w:pPr>
              <w:spacing w:line="240" w:lineRule="auto"/>
              <w:jc w:val="left"/>
              <w:rPr>
                <w:szCs w:val="20"/>
              </w:rPr>
            </w:pPr>
            <w:r w:rsidRPr="00BA3301">
              <w:rPr>
                <w:i/>
                <w:iCs/>
                <w:szCs w:val="20"/>
              </w:rPr>
              <w:t xml:space="preserve">Indhold: </w:t>
            </w:r>
            <w:r w:rsidR="09CAE297" w:rsidRPr="00BA3301">
              <w:rPr>
                <w:szCs w:val="20"/>
              </w:rPr>
              <w:t>Afsnittet indeholder et databaseret procesoverblik over implementeringen af allerede godkendte uddannelsesinitiativer. I afsnittet redegøres kortfattet for implementeringen.</w:t>
            </w:r>
          </w:p>
          <w:p w14:paraId="5A163EC6" w14:textId="087F2586" w:rsidR="00A21E4E" w:rsidRPr="00AC316C" w:rsidRDefault="53AD8433" w:rsidP="74E9E205">
            <w:pPr>
              <w:spacing w:line="240" w:lineRule="auto"/>
              <w:rPr>
                <w:szCs w:val="20"/>
              </w:rPr>
            </w:pPr>
            <w:r w:rsidRPr="00AC316C">
              <w:rPr>
                <w:i/>
                <w:iCs/>
                <w:szCs w:val="20"/>
              </w:rPr>
              <w:t xml:space="preserve">Vejledning til udfyldelse: </w:t>
            </w:r>
            <w:r w:rsidR="09CAE297" w:rsidRPr="00AC316C">
              <w:rPr>
                <w:szCs w:val="20"/>
              </w:rPr>
              <w:t xml:space="preserve">Afsnittet vil være udfyldt på forhånd/der indsættes en figur fra </w:t>
            </w:r>
            <w:r w:rsidR="74545C94" w:rsidRPr="00AC316C">
              <w:rPr>
                <w:szCs w:val="20"/>
              </w:rPr>
              <w:t>Power BI/</w:t>
            </w:r>
            <w:r w:rsidR="09CAE297" w:rsidRPr="00AC316C">
              <w:rPr>
                <w:szCs w:val="20"/>
              </w:rPr>
              <w:t>APP/Excel</w:t>
            </w:r>
            <w:r w:rsidR="00AF4261">
              <w:rPr>
                <w:szCs w:val="20"/>
              </w:rPr>
              <w:t xml:space="preserve"> (yderligere information følger).</w:t>
            </w:r>
            <w:r w:rsidR="09CAE297" w:rsidRPr="00AC316C">
              <w:rPr>
                <w:szCs w:val="20"/>
              </w:rPr>
              <w:t xml:space="preserve"> Derudover følger beskrivelse af status i prosatekst.</w:t>
            </w:r>
          </w:p>
          <w:p w14:paraId="60B94CBF" w14:textId="77777777" w:rsidR="001C0041" w:rsidRPr="00BA3301" w:rsidRDefault="001C0041" w:rsidP="001C0041">
            <w:pPr>
              <w:spacing w:line="240" w:lineRule="auto"/>
              <w:rPr>
                <w:i/>
                <w:iCs/>
                <w:szCs w:val="20"/>
              </w:rPr>
            </w:pPr>
            <w:r w:rsidRPr="00BA3301">
              <w:rPr>
                <w:i/>
                <w:iCs/>
                <w:szCs w:val="20"/>
              </w:rPr>
              <w:t>Hjælpespørgsmål:</w:t>
            </w:r>
          </w:p>
          <w:p w14:paraId="3FC2336C" w14:textId="77777777" w:rsidR="001C0041" w:rsidRPr="00BA3301" w:rsidRDefault="001C0041" w:rsidP="00790595">
            <w:pPr>
              <w:pStyle w:val="Listeafsnit"/>
              <w:numPr>
                <w:ilvl w:val="0"/>
                <w:numId w:val="59"/>
              </w:numPr>
            </w:pPr>
            <w:r w:rsidRPr="00BA3301">
              <w:t>Er implementeringen på sporet?</w:t>
            </w:r>
          </w:p>
          <w:p w14:paraId="183B8FA0" w14:textId="77777777" w:rsidR="001C0041" w:rsidRPr="00BA3301" w:rsidRDefault="001C0041" w:rsidP="00790595">
            <w:pPr>
              <w:pStyle w:val="Listeafsnit"/>
              <w:numPr>
                <w:ilvl w:val="0"/>
                <w:numId w:val="59"/>
              </w:numPr>
            </w:pPr>
            <w:r w:rsidRPr="00BA3301">
              <w:t>Er der ændringer i tidsplan eller ressourcer?</w:t>
            </w:r>
          </w:p>
          <w:p w14:paraId="4001BB5A" w14:textId="77777777" w:rsidR="001C0041" w:rsidRPr="00BA3301" w:rsidRDefault="001C0041" w:rsidP="00790595">
            <w:pPr>
              <w:pStyle w:val="Listeafsnit"/>
              <w:numPr>
                <w:ilvl w:val="0"/>
                <w:numId w:val="59"/>
              </w:numPr>
            </w:pPr>
            <w:r w:rsidRPr="00BA3301">
              <w:t>Er der elementer, som kræver beslutning eller opmærksomhed?</w:t>
            </w:r>
          </w:p>
          <w:p w14:paraId="76F1C381" w14:textId="77777777" w:rsidR="00A21E4E" w:rsidRPr="00BA3301" w:rsidRDefault="00A21E4E" w:rsidP="001C0041">
            <w:pPr>
              <w:spacing w:line="240" w:lineRule="auto"/>
              <w:jc w:val="left"/>
              <w:rPr>
                <w:szCs w:val="20"/>
              </w:rPr>
            </w:pPr>
            <w:r w:rsidRPr="00AC316C">
              <w:rPr>
                <w:bCs/>
                <w:i/>
                <w:iCs/>
                <w:szCs w:val="20"/>
              </w:rPr>
              <w:t>Eksempel:</w:t>
            </w:r>
            <w:r w:rsidR="0048099B" w:rsidRPr="00AC316C">
              <w:rPr>
                <w:bCs/>
                <w:szCs w:val="20"/>
              </w:rPr>
              <w:t xml:space="preserve"> ”</w:t>
            </w:r>
            <w:r w:rsidR="0048099B" w:rsidRPr="00BA3301">
              <w:rPr>
                <w:szCs w:val="20"/>
              </w:rPr>
              <w:t>Implementeringen af den nye 75-ECTS-kandidatuddannelse Z fremgår af visningen. Implementeringen følger tidsplanen. Uddannelsen er godkendt hos Uddannelses- og forskningsstyrelsen og studieordningen er under endelig kvalitetssikring. Første optag vil være i år XX”</w:t>
            </w:r>
          </w:p>
          <w:p w14:paraId="0A56FE56" w14:textId="44CB7731" w:rsidR="001C0041" w:rsidRPr="00BA3301" w:rsidRDefault="001C0041" w:rsidP="001C0041">
            <w:pPr>
              <w:spacing w:line="240" w:lineRule="auto"/>
              <w:jc w:val="left"/>
              <w:rPr>
                <w:szCs w:val="20"/>
              </w:rPr>
            </w:pPr>
          </w:p>
        </w:tc>
      </w:tr>
      <w:tr w:rsidR="00A21E4E" w14:paraId="008BC516" w14:textId="77777777" w:rsidTr="469F415D">
        <w:tc>
          <w:tcPr>
            <w:tcW w:w="9629" w:type="dxa"/>
            <w:shd w:val="clear" w:color="auto" w:fill="548195" w:themeFill="accent5"/>
          </w:tcPr>
          <w:p w14:paraId="1B6B5AEC" w14:textId="762A1D4B" w:rsidR="00A21E4E" w:rsidRPr="00BA3301" w:rsidRDefault="00A21E4E" w:rsidP="00A21E4E">
            <w:pPr>
              <w:spacing w:line="240" w:lineRule="auto"/>
              <w:jc w:val="left"/>
              <w:rPr>
                <w:szCs w:val="20"/>
              </w:rPr>
            </w:pPr>
            <w:r w:rsidRPr="00BA3301">
              <w:rPr>
                <w:szCs w:val="20"/>
              </w:rPr>
              <w:t>1.3.2.</w:t>
            </w:r>
            <w:r w:rsidRPr="00BA3301">
              <w:rPr>
                <w:szCs w:val="20"/>
              </w:rPr>
              <w:tab/>
              <w:t>Nye ændringsanmodninger</w:t>
            </w:r>
          </w:p>
        </w:tc>
      </w:tr>
      <w:tr w:rsidR="00A21E4E" w14:paraId="6ADA078A" w14:textId="77777777" w:rsidTr="469F415D">
        <w:tc>
          <w:tcPr>
            <w:tcW w:w="9629" w:type="dxa"/>
          </w:tcPr>
          <w:p w14:paraId="6394A54B" w14:textId="53AB3ED5" w:rsidR="00A21E4E" w:rsidRPr="00BA3301" w:rsidRDefault="00A21E4E" w:rsidP="00A21E4E">
            <w:pPr>
              <w:spacing w:line="240" w:lineRule="auto"/>
              <w:jc w:val="left"/>
              <w:rPr>
                <w:szCs w:val="20"/>
              </w:rPr>
            </w:pPr>
            <w:r w:rsidRPr="00BA3301">
              <w:rPr>
                <w:i/>
                <w:iCs/>
                <w:szCs w:val="20"/>
              </w:rPr>
              <w:t xml:space="preserve">Indhold: </w:t>
            </w:r>
            <w:r w:rsidR="00A467A9" w:rsidRPr="00BA3301">
              <w:rPr>
                <w:szCs w:val="20"/>
              </w:rPr>
              <w:t xml:space="preserve">I afsnittet fremlægges fakultetets anmodninger om ændringer i den eksisterende portefølje i form af nye uddannelsesinitiativer, lukninger, sammenlægninger m.v., der forudsætter godkendelse af universitetsledelsen inden der sættes processer i gang. </w:t>
            </w:r>
          </w:p>
          <w:p w14:paraId="58962934" w14:textId="77777777" w:rsidR="00A21E4E" w:rsidRPr="00AC316C" w:rsidRDefault="00A21E4E" w:rsidP="00A21E4E">
            <w:pPr>
              <w:spacing w:line="240" w:lineRule="auto"/>
              <w:rPr>
                <w:bCs/>
                <w:i/>
                <w:iCs/>
                <w:szCs w:val="20"/>
              </w:rPr>
            </w:pPr>
            <w:r w:rsidRPr="00AC316C">
              <w:rPr>
                <w:bCs/>
                <w:i/>
                <w:iCs/>
                <w:szCs w:val="20"/>
              </w:rPr>
              <w:t xml:space="preserve">Vejledning til udfyldelse: </w:t>
            </w:r>
          </w:p>
          <w:p w14:paraId="50112689" w14:textId="7B748067" w:rsidR="00A467A9" w:rsidRPr="00AC316C" w:rsidRDefault="00A467A9" w:rsidP="00A467A9">
            <w:pPr>
              <w:spacing w:line="240" w:lineRule="atLeast"/>
              <w:rPr>
                <w:b/>
                <w:szCs w:val="20"/>
              </w:rPr>
            </w:pPr>
            <w:r w:rsidRPr="00BA3301">
              <w:rPr>
                <w:szCs w:val="20"/>
              </w:rPr>
              <w:t>I afsnittet oplistes først eventuelle ændringsanmodninger i tabel X, hvorefter der for hver ændringsanmodning redegøres for fakultetets overvejelser om og argumenter for ændringsanmodningen. For sammenlægninger/lukninger/ændring af udbudssprog til dansk skal desuden redegøres for overvejelser om anvendelsen af frigjorte uddannelsespladser.</w:t>
            </w:r>
          </w:p>
          <w:p w14:paraId="4BECFCCF" w14:textId="390BDDEB" w:rsidR="00A467A9" w:rsidRPr="00AC316C" w:rsidRDefault="00A467A9" w:rsidP="00A467A9">
            <w:pPr>
              <w:spacing w:line="240" w:lineRule="atLeast"/>
              <w:rPr>
                <w:b/>
                <w:szCs w:val="20"/>
              </w:rPr>
            </w:pPr>
            <w:r w:rsidRPr="00BA3301">
              <w:rPr>
                <w:b/>
                <w:szCs w:val="20"/>
              </w:rPr>
              <w:t>Tabel X: Overblik over ændringsanmodninger</w:t>
            </w:r>
          </w:p>
          <w:tbl>
            <w:tblPr>
              <w:tblStyle w:val="Tabel-Gitter"/>
              <w:tblW w:w="0" w:type="auto"/>
              <w:tblLook w:val="04A0" w:firstRow="1" w:lastRow="0" w:firstColumn="1" w:lastColumn="0" w:noHBand="0" w:noVBand="1"/>
            </w:tblPr>
            <w:tblGrid>
              <w:gridCol w:w="5545"/>
              <w:gridCol w:w="3828"/>
            </w:tblGrid>
            <w:tr w:rsidR="00A467A9" w:rsidRPr="00BA3301" w14:paraId="179A776A" w14:textId="77777777" w:rsidTr="00A467A9">
              <w:tc>
                <w:tcPr>
                  <w:tcW w:w="5545" w:type="dxa"/>
                </w:tcPr>
                <w:p w14:paraId="5DAB6724" w14:textId="77777777" w:rsidR="00A467A9" w:rsidRPr="00BA3301" w:rsidRDefault="00A467A9" w:rsidP="00A467A9">
                  <w:pPr>
                    <w:rPr>
                      <w:b/>
                      <w:bCs/>
                      <w:szCs w:val="20"/>
                    </w:rPr>
                  </w:pPr>
                  <w:r w:rsidRPr="00BA3301">
                    <w:rPr>
                      <w:b/>
                      <w:bCs/>
                      <w:szCs w:val="20"/>
                    </w:rPr>
                    <w:t>Anmodningstype</w:t>
                  </w:r>
                </w:p>
              </w:tc>
              <w:tc>
                <w:tcPr>
                  <w:tcW w:w="3828" w:type="dxa"/>
                </w:tcPr>
                <w:p w14:paraId="13A0B708" w14:textId="77777777" w:rsidR="00A467A9" w:rsidRPr="00BA3301" w:rsidRDefault="00A467A9" w:rsidP="00A467A9">
                  <w:pPr>
                    <w:rPr>
                      <w:b/>
                      <w:bCs/>
                      <w:szCs w:val="20"/>
                    </w:rPr>
                  </w:pPr>
                  <w:r w:rsidRPr="00BA3301">
                    <w:rPr>
                      <w:b/>
                      <w:bCs/>
                      <w:szCs w:val="20"/>
                    </w:rPr>
                    <w:t xml:space="preserve">Anmodning </w:t>
                  </w:r>
                </w:p>
              </w:tc>
            </w:tr>
            <w:tr w:rsidR="00A467A9" w:rsidRPr="00BA3301" w14:paraId="0DAFCE22" w14:textId="77777777" w:rsidTr="00A467A9">
              <w:tc>
                <w:tcPr>
                  <w:tcW w:w="5545" w:type="dxa"/>
                </w:tcPr>
                <w:p w14:paraId="1BE3D841" w14:textId="77777777" w:rsidR="00A467A9" w:rsidRPr="00BA3301" w:rsidRDefault="00A467A9" w:rsidP="00A467A9">
                  <w:pPr>
                    <w:rPr>
                      <w:szCs w:val="20"/>
                    </w:rPr>
                  </w:pPr>
                  <w:r w:rsidRPr="00BA3301">
                    <w:rPr>
                      <w:szCs w:val="20"/>
                    </w:rPr>
                    <w:t>Oprettelse af en ny videregående uddannelse</w:t>
                  </w:r>
                </w:p>
              </w:tc>
              <w:tc>
                <w:tcPr>
                  <w:tcW w:w="3828" w:type="dxa"/>
                </w:tcPr>
                <w:p w14:paraId="0EEBF8AD" w14:textId="77777777" w:rsidR="00A467A9" w:rsidRPr="00BA3301" w:rsidRDefault="00A467A9" w:rsidP="00A467A9">
                  <w:pPr>
                    <w:rPr>
                      <w:szCs w:val="20"/>
                    </w:rPr>
                  </w:pPr>
                  <w:r w:rsidRPr="00BA3301">
                    <w:rPr>
                      <w:szCs w:val="20"/>
                    </w:rPr>
                    <w:t>[Ingen anmodning / Anmodning om XX]</w:t>
                  </w:r>
                </w:p>
              </w:tc>
            </w:tr>
            <w:tr w:rsidR="00A467A9" w:rsidRPr="00BA3301" w14:paraId="72C4D839" w14:textId="77777777" w:rsidTr="00A467A9">
              <w:tc>
                <w:tcPr>
                  <w:tcW w:w="5545" w:type="dxa"/>
                </w:tcPr>
                <w:p w14:paraId="2C839431" w14:textId="77777777" w:rsidR="00A467A9" w:rsidRPr="00BA3301" w:rsidRDefault="00A467A9" w:rsidP="00A467A9">
                  <w:pPr>
                    <w:rPr>
                      <w:szCs w:val="20"/>
                    </w:rPr>
                  </w:pPr>
                  <w:r w:rsidRPr="00BA3301">
                    <w:rPr>
                      <w:szCs w:val="20"/>
                    </w:rPr>
                    <w:t>Skift af uddannelsessprog fra dansk til fremmedsprog</w:t>
                  </w:r>
                </w:p>
              </w:tc>
              <w:tc>
                <w:tcPr>
                  <w:tcW w:w="3828" w:type="dxa"/>
                </w:tcPr>
                <w:p w14:paraId="4ED8EB39" w14:textId="77777777" w:rsidR="00A467A9" w:rsidRPr="00BA3301" w:rsidRDefault="00A467A9" w:rsidP="00A467A9">
                  <w:pPr>
                    <w:rPr>
                      <w:szCs w:val="20"/>
                    </w:rPr>
                  </w:pPr>
                  <w:r w:rsidRPr="00BA3301">
                    <w:rPr>
                      <w:szCs w:val="20"/>
                    </w:rPr>
                    <w:t>[Ingen anmodning / Anmodning om XX]</w:t>
                  </w:r>
                </w:p>
              </w:tc>
            </w:tr>
            <w:tr w:rsidR="00A467A9" w:rsidRPr="00BA3301" w14:paraId="177AA50B" w14:textId="77777777" w:rsidTr="00A467A9">
              <w:tc>
                <w:tcPr>
                  <w:tcW w:w="5545" w:type="dxa"/>
                </w:tcPr>
                <w:p w14:paraId="04A7FFD7" w14:textId="77777777" w:rsidR="00A467A9" w:rsidRPr="00BA3301" w:rsidRDefault="00A467A9" w:rsidP="00A467A9">
                  <w:pPr>
                    <w:rPr>
                      <w:szCs w:val="20"/>
                    </w:rPr>
                  </w:pPr>
                  <w:r w:rsidRPr="00BA3301">
                    <w:rPr>
                      <w:szCs w:val="20"/>
                    </w:rPr>
                    <w:lastRenderedPageBreak/>
                    <w:t>Skift af uddannelsessprog fra fremmedsprog til dansk</w:t>
                  </w:r>
                </w:p>
              </w:tc>
              <w:tc>
                <w:tcPr>
                  <w:tcW w:w="3828" w:type="dxa"/>
                </w:tcPr>
                <w:p w14:paraId="3C0E9BC5" w14:textId="77777777" w:rsidR="00A467A9" w:rsidRPr="00BA3301" w:rsidRDefault="00A467A9" w:rsidP="00A467A9">
                  <w:pPr>
                    <w:rPr>
                      <w:szCs w:val="20"/>
                    </w:rPr>
                  </w:pPr>
                </w:p>
              </w:tc>
            </w:tr>
            <w:tr w:rsidR="00A467A9" w:rsidRPr="00BA3301" w14:paraId="2748BA4A" w14:textId="77777777" w:rsidTr="00A467A9">
              <w:tc>
                <w:tcPr>
                  <w:tcW w:w="5545" w:type="dxa"/>
                </w:tcPr>
                <w:p w14:paraId="571A4D9E" w14:textId="77777777" w:rsidR="00A467A9" w:rsidRPr="00BA3301" w:rsidRDefault="00A467A9" w:rsidP="00A467A9">
                  <w:pPr>
                    <w:rPr>
                      <w:szCs w:val="20"/>
                    </w:rPr>
                  </w:pPr>
                  <w:r w:rsidRPr="00BA3301">
                    <w:rPr>
                      <w:szCs w:val="20"/>
                    </w:rPr>
                    <w:t xml:space="preserve">Dublering af et eksisterende uddannelsesudbud til et nyt udbudssted i en anden by </w:t>
                  </w:r>
                </w:p>
              </w:tc>
              <w:tc>
                <w:tcPr>
                  <w:tcW w:w="3828" w:type="dxa"/>
                </w:tcPr>
                <w:p w14:paraId="27209033" w14:textId="77777777" w:rsidR="00A467A9" w:rsidRPr="00BA3301" w:rsidRDefault="00A467A9" w:rsidP="00A467A9">
                  <w:pPr>
                    <w:rPr>
                      <w:szCs w:val="20"/>
                    </w:rPr>
                  </w:pPr>
                  <w:r w:rsidRPr="00BA3301">
                    <w:rPr>
                      <w:szCs w:val="20"/>
                    </w:rPr>
                    <w:t>[Ingen anmodning / Anmodning om XX]</w:t>
                  </w:r>
                </w:p>
              </w:tc>
            </w:tr>
            <w:tr w:rsidR="00A467A9" w:rsidRPr="00BA3301" w14:paraId="0768BD19" w14:textId="77777777" w:rsidTr="00A467A9">
              <w:tc>
                <w:tcPr>
                  <w:tcW w:w="5545" w:type="dxa"/>
                </w:tcPr>
                <w:p w14:paraId="2C1F607B" w14:textId="77777777" w:rsidR="00A467A9" w:rsidRPr="00BA3301" w:rsidRDefault="00A467A9" w:rsidP="00A467A9">
                  <w:pPr>
                    <w:rPr>
                      <w:szCs w:val="20"/>
                    </w:rPr>
                  </w:pPr>
                  <w:r w:rsidRPr="00BA3301">
                    <w:rPr>
                      <w:szCs w:val="20"/>
                    </w:rPr>
                    <w:t>Flytning af et eksisterende uddannelsesudbud til en anden by.</w:t>
                  </w:r>
                </w:p>
              </w:tc>
              <w:tc>
                <w:tcPr>
                  <w:tcW w:w="3828" w:type="dxa"/>
                </w:tcPr>
                <w:p w14:paraId="4AC51FFB" w14:textId="77777777" w:rsidR="00A467A9" w:rsidRPr="00BA3301" w:rsidRDefault="00A467A9" w:rsidP="00A467A9">
                  <w:pPr>
                    <w:rPr>
                      <w:szCs w:val="20"/>
                    </w:rPr>
                  </w:pPr>
                  <w:r w:rsidRPr="00BA3301">
                    <w:rPr>
                      <w:szCs w:val="20"/>
                    </w:rPr>
                    <w:t>[Ingen anmodning / Anmodning om XX]</w:t>
                  </w:r>
                </w:p>
              </w:tc>
            </w:tr>
            <w:tr w:rsidR="00A467A9" w:rsidRPr="00BA3301" w14:paraId="6EB86607" w14:textId="77777777" w:rsidTr="00A467A9">
              <w:tc>
                <w:tcPr>
                  <w:tcW w:w="5545" w:type="dxa"/>
                </w:tcPr>
                <w:p w14:paraId="582B248C" w14:textId="77777777" w:rsidR="00A467A9" w:rsidRPr="00BA3301" w:rsidRDefault="00A467A9" w:rsidP="00A467A9">
                  <w:pPr>
                    <w:rPr>
                      <w:szCs w:val="20"/>
                    </w:rPr>
                  </w:pPr>
                  <w:r w:rsidRPr="00BA3301">
                    <w:rPr>
                      <w:szCs w:val="20"/>
                    </w:rPr>
                    <w:t>Oprettelse af en uddannelsesfilial</w:t>
                  </w:r>
                </w:p>
              </w:tc>
              <w:tc>
                <w:tcPr>
                  <w:tcW w:w="3828" w:type="dxa"/>
                </w:tcPr>
                <w:p w14:paraId="0A25FF1B" w14:textId="4FF28525" w:rsidR="00A467A9" w:rsidRPr="00BA3301" w:rsidRDefault="00B45F57" w:rsidP="00A467A9">
                  <w:pPr>
                    <w:rPr>
                      <w:szCs w:val="20"/>
                    </w:rPr>
                  </w:pPr>
                  <w:r w:rsidRPr="00BA3301">
                    <w:rPr>
                      <w:szCs w:val="20"/>
                    </w:rPr>
                    <w:t>[Ingen anmodning / Anmodning om XX]</w:t>
                  </w:r>
                </w:p>
              </w:tc>
            </w:tr>
            <w:tr w:rsidR="00B45F57" w:rsidRPr="00BA3301" w14:paraId="1B9A0C8E" w14:textId="77777777" w:rsidTr="00A467A9">
              <w:tc>
                <w:tcPr>
                  <w:tcW w:w="5545" w:type="dxa"/>
                </w:tcPr>
                <w:p w14:paraId="7856C22B" w14:textId="5327C9C1" w:rsidR="00B45F57" w:rsidRPr="00BA3301" w:rsidRDefault="00B45F57" w:rsidP="00A467A9">
                  <w:pPr>
                    <w:rPr>
                      <w:szCs w:val="20"/>
                    </w:rPr>
                  </w:pPr>
                  <w:r w:rsidRPr="00BA3301">
                    <w:rPr>
                      <w:szCs w:val="20"/>
                    </w:rPr>
                    <w:t>Oprettelse af erhvervskandidatudbud</w:t>
                  </w:r>
                </w:p>
              </w:tc>
              <w:tc>
                <w:tcPr>
                  <w:tcW w:w="3828" w:type="dxa"/>
                </w:tcPr>
                <w:p w14:paraId="3363ED79" w14:textId="25EABA1B" w:rsidR="00B45F57" w:rsidRPr="00BA3301" w:rsidRDefault="00B45F57" w:rsidP="00A467A9">
                  <w:pPr>
                    <w:rPr>
                      <w:szCs w:val="20"/>
                    </w:rPr>
                  </w:pPr>
                  <w:r w:rsidRPr="00BA3301">
                    <w:rPr>
                      <w:szCs w:val="20"/>
                    </w:rPr>
                    <w:t>[Ingen anmodning / Anmodning om XX]</w:t>
                  </w:r>
                </w:p>
              </w:tc>
            </w:tr>
            <w:tr w:rsidR="00A467A9" w:rsidRPr="00BA3301" w14:paraId="1FA2D92B" w14:textId="77777777" w:rsidTr="00A467A9">
              <w:tc>
                <w:tcPr>
                  <w:tcW w:w="5545" w:type="dxa"/>
                </w:tcPr>
                <w:p w14:paraId="332F15BA" w14:textId="77777777" w:rsidR="00A467A9" w:rsidRPr="00BA3301" w:rsidRDefault="00A467A9" w:rsidP="00A467A9">
                  <w:pPr>
                    <w:rPr>
                      <w:szCs w:val="20"/>
                    </w:rPr>
                  </w:pPr>
                  <w:r w:rsidRPr="00BA3301">
                    <w:rPr>
                      <w:szCs w:val="20"/>
                    </w:rPr>
                    <w:t>Lukning af uddannelse</w:t>
                  </w:r>
                </w:p>
              </w:tc>
              <w:tc>
                <w:tcPr>
                  <w:tcW w:w="3828" w:type="dxa"/>
                </w:tcPr>
                <w:p w14:paraId="30614BBA" w14:textId="77777777" w:rsidR="00A467A9" w:rsidRPr="00BA3301" w:rsidRDefault="00A467A9" w:rsidP="00A467A9">
                  <w:pPr>
                    <w:rPr>
                      <w:szCs w:val="20"/>
                    </w:rPr>
                  </w:pPr>
                  <w:r w:rsidRPr="00BA3301">
                    <w:rPr>
                      <w:szCs w:val="20"/>
                    </w:rPr>
                    <w:t>[Ingen anmodning / Anmodning om XX]</w:t>
                  </w:r>
                </w:p>
              </w:tc>
            </w:tr>
            <w:tr w:rsidR="00A467A9" w:rsidRPr="00BA3301" w14:paraId="11AA791A" w14:textId="77777777" w:rsidTr="00A467A9">
              <w:tc>
                <w:tcPr>
                  <w:tcW w:w="5545" w:type="dxa"/>
                </w:tcPr>
                <w:p w14:paraId="4571FBBF" w14:textId="77777777" w:rsidR="00A467A9" w:rsidRPr="00BA3301" w:rsidRDefault="00A467A9" w:rsidP="00A467A9">
                  <w:pPr>
                    <w:rPr>
                      <w:szCs w:val="20"/>
                    </w:rPr>
                  </w:pPr>
                  <w:r w:rsidRPr="00BA3301">
                    <w:rPr>
                      <w:szCs w:val="20"/>
                    </w:rPr>
                    <w:t>Sammenlægning af eksisterende uddannelser</w:t>
                  </w:r>
                </w:p>
              </w:tc>
              <w:tc>
                <w:tcPr>
                  <w:tcW w:w="3828" w:type="dxa"/>
                </w:tcPr>
                <w:p w14:paraId="40D39FE9" w14:textId="77777777" w:rsidR="00A467A9" w:rsidRPr="00BA3301" w:rsidRDefault="00A467A9" w:rsidP="00A467A9">
                  <w:pPr>
                    <w:rPr>
                      <w:szCs w:val="20"/>
                    </w:rPr>
                  </w:pPr>
                  <w:r w:rsidRPr="00BA3301">
                    <w:rPr>
                      <w:szCs w:val="20"/>
                    </w:rPr>
                    <w:t>[Ingen anmodning / Anmodning om XX]</w:t>
                  </w:r>
                </w:p>
              </w:tc>
            </w:tr>
            <w:tr w:rsidR="00A467A9" w:rsidRPr="00BA3301" w14:paraId="6A529A17" w14:textId="77777777" w:rsidTr="00A467A9">
              <w:tc>
                <w:tcPr>
                  <w:tcW w:w="5545" w:type="dxa"/>
                </w:tcPr>
                <w:p w14:paraId="53F48A8C" w14:textId="77777777" w:rsidR="00A467A9" w:rsidRPr="00BA3301" w:rsidRDefault="00A467A9" w:rsidP="00A467A9">
                  <w:pPr>
                    <w:rPr>
                      <w:szCs w:val="20"/>
                    </w:rPr>
                  </w:pPr>
                  <w:r w:rsidRPr="00BA3301">
                    <w:rPr>
                      <w:szCs w:val="20"/>
                    </w:rPr>
                    <w:t>Øvrige ændringer (fx titelændring, karakterkrav, sprogkrav mm.)</w:t>
                  </w:r>
                </w:p>
              </w:tc>
              <w:tc>
                <w:tcPr>
                  <w:tcW w:w="3828" w:type="dxa"/>
                </w:tcPr>
                <w:p w14:paraId="67740E39" w14:textId="77777777" w:rsidR="00A467A9" w:rsidRPr="00BA3301" w:rsidRDefault="00A467A9" w:rsidP="00A467A9">
                  <w:pPr>
                    <w:rPr>
                      <w:szCs w:val="20"/>
                    </w:rPr>
                  </w:pPr>
                  <w:r w:rsidRPr="00BA3301">
                    <w:rPr>
                      <w:szCs w:val="20"/>
                    </w:rPr>
                    <w:t>[Ingen anmodning / Anmodning om XX]</w:t>
                  </w:r>
                </w:p>
              </w:tc>
            </w:tr>
          </w:tbl>
          <w:p w14:paraId="7846D2C7" w14:textId="77777777" w:rsidR="00A467A9" w:rsidRPr="00AC316C" w:rsidRDefault="00A467A9" w:rsidP="00A21E4E">
            <w:pPr>
              <w:spacing w:line="240" w:lineRule="auto"/>
              <w:rPr>
                <w:bCs/>
                <w:i/>
                <w:iCs/>
                <w:szCs w:val="20"/>
              </w:rPr>
            </w:pPr>
          </w:p>
          <w:p w14:paraId="29FDE68B" w14:textId="77777777" w:rsidR="001C0041" w:rsidRPr="00BA3301" w:rsidRDefault="001C0041" w:rsidP="001C0041">
            <w:pPr>
              <w:spacing w:line="240" w:lineRule="auto"/>
              <w:rPr>
                <w:i/>
                <w:iCs/>
                <w:szCs w:val="20"/>
              </w:rPr>
            </w:pPr>
            <w:r w:rsidRPr="00BA3301">
              <w:rPr>
                <w:i/>
                <w:iCs/>
                <w:szCs w:val="20"/>
              </w:rPr>
              <w:t>Hjælpespørgsmål:</w:t>
            </w:r>
          </w:p>
          <w:p w14:paraId="3B710C8B" w14:textId="77777777" w:rsidR="001C0041" w:rsidRPr="00BA3301" w:rsidRDefault="001C0041" w:rsidP="00790595">
            <w:pPr>
              <w:pStyle w:val="Listeafsnit"/>
              <w:numPr>
                <w:ilvl w:val="0"/>
                <w:numId w:val="59"/>
              </w:numPr>
            </w:pPr>
            <w:r w:rsidRPr="00BA3301">
              <w:t>Hvad er formålet med ændringen?</w:t>
            </w:r>
          </w:p>
          <w:p w14:paraId="0BE235C1" w14:textId="77777777" w:rsidR="001C0041" w:rsidRPr="00BA3301" w:rsidRDefault="001C0041" w:rsidP="00790595">
            <w:pPr>
              <w:pStyle w:val="Listeafsnit"/>
              <w:numPr>
                <w:ilvl w:val="0"/>
                <w:numId w:val="59"/>
              </w:numPr>
            </w:pPr>
            <w:r w:rsidRPr="00BA3301">
              <w:t>Hvilke arbejdsmarkedsbehov eller strategiske mål understøttes?</w:t>
            </w:r>
          </w:p>
          <w:p w14:paraId="0034E17E" w14:textId="77777777" w:rsidR="001C0041" w:rsidRPr="00BA3301" w:rsidRDefault="001C0041" w:rsidP="00790595">
            <w:pPr>
              <w:pStyle w:val="Listeafsnit"/>
              <w:numPr>
                <w:ilvl w:val="0"/>
                <w:numId w:val="59"/>
              </w:numPr>
            </w:pPr>
            <w:r w:rsidRPr="00BA3301">
              <w:t>Frigøres eller kræves nye pladser?</w:t>
            </w:r>
          </w:p>
          <w:p w14:paraId="39AFD7FD" w14:textId="77777777" w:rsidR="001C0041" w:rsidRPr="00AC316C" w:rsidRDefault="001C0041" w:rsidP="0048099B">
            <w:pPr>
              <w:spacing w:line="240" w:lineRule="auto"/>
              <w:jc w:val="left"/>
              <w:rPr>
                <w:bCs/>
                <w:i/>
                <w:iCs/>
                <w:szCs w:val="20"/>
              </w:rPr>
            </w:pPr>
          </w:p>
          <w:p w14:paraId="5431C527" w14:textId="7AAF7F34" w:rsidR="00FA7BB0" w:rsidRPr="00AC316C" w:rsidRDefault="00A21E4E" w:rsidP="0048099B">
            <w:pPr>
              <w:spacing w:line="240" w:lineRule="auto"/>
              <w:jc w:val="left"/>
              <w:rPr>
                <w:bCs/>
                <w:i/>
                <w:iCs/>
                <w:szCs w:val="20"/>
              </w:rPr>
            </w:pPr>
            <w:r w:rsidRPr="00AC316C">
              <w:rPr>
                <w:bCs/>
                <w:i/>
                <w:iCs/>
                <w:szCs w:val="20"/>
              </w:rPr>
              <w:t>Eksemp</w:t>
            </w:r>
            <w:r w:rsidR="00FA7BB0" w:rsidRPr="00AC316C">
              <w:rPr>
                <w:bCs/>
                <w:i/>
                <w:iCs/>
                <w:szCs w:val="20"/>
              </w:rPr>
              <w:t>ler:</w:t>
            </w:r>
          </w:p>
          <w:p w14:paraId="5C805323" w14:textId="3A59168F" w:rsidR="0048099B" w:rsidRPr="00BA3301" w:rsidRDefault="0048099B" w:rsidP="0048099B">
            <w:pPr>
              <w:spacing w:line="240" w:lineRule="auto"/>
              <w:jc w:val="left"/>
              <w:rPr>
                <w:szCs w:val="20"/>
              </w:rPr>
            </w:pPr>
            <w:r w:rsidRPr="00AC316C">
              <w:rPr>
                <w:bCs/>
                <w:szCs w:val="20"/>
              </w:rPr>
              <w:t>”</w:t>
            </w:r>
            <w:r w:rsidRPr="00BA3301">
              <w:rPr>
                <w:szCs w:val="20"/>
              </w:rPr>
              <w:t xml:space="preserve">Fakultetet anmoder om at oprette en 120-ECTS-kandidatuddannelse i </w:t>
            </w:r>
            <w:r w:rsidR="00FA7BB0" w:rsidRPr="00BA3301">
              <w:rPr>
                <w:szCs w:val="20"/>
              </w:rPr>
              <w:t>XX</w:t>
            </w:r>
            <w:r w:rsidRPr="00BA3301">
              <w:rPr>
                <w:szCs w:val="20"/>
              </w:rPr>
              <w:t>. Begrundelsen er øget efterspørgsel fra myndigheder og sektor samt strategisk match med AU’s fokus på digital ansvarlighed.”</w:t>
            </w:r>
          </w:p>
          <w:p w14:paraId="48F9E282" w14:textId="271040BE" w:rsidR="00FA7BB0" w:rsidRPr="00BA3301" w:rsidRDefault="00FA7BB0" w:rsidP="0048099B">
            <w:pPr>
              <w:spacing w:line="240" w:lineRule="auto"/>
              <w:jc w:val="left"/>
              <w:rPr>
                <w:szCs w:val="20"/>
              </w:rPr>
            </w:pPr>
            <w:r w:rsidRPr="00BA3301">
              <w:rPr>
                <w:szCs w:val="20"/>
              </w:rPr>
              <w:t>”Fakultetet anmoder om et sprogskifte fra engelsk til dansk på BA XX grundet lav international rekruttering og forventet bedre optag nationalt. Det frigiver 10 engelsksprogede pladser, som anvendes til XX”</w:t>
            </w:r>
          </w:p>
          <w:p w14:paraId="026567BE" w14:textId="20D649CA" w:rsidR="00FA7BB0" w:rsidRPr="00BA3301" w:rsidRDefault="00FA7BB0" w:rsidP="0048099B">
            <w:pPr>
              <w:spacing w:line="240" w:lineRule="auto"/>
              <w:jc w:val="left"/>
              <w:rPr>
                <w:szCs w:val="20"/>
              </w:rPr>
            </w:pPr>
            <w:r w:rsidRPr="00BA3301">
              <w:rPr>
                <w:i/>
                <w:iCs/>
                <w:szCs w:val="20"/>
              </w:rPr>
              <w:t>”</w:t>
            </w:r>
            <w:r w:rsidRPr="00BA3301">
              <w:rPr>
                <w:szCs w:val="20"/>
              </w:rPr>
              <w:t xml:space="preserve">Vi planlægger at sammenlægge BA XX og BA YY. Det samlede antal pladser ændres ikke”. </w:t>
            </w:r>
          </w:p>
          <w:p w14:paraId="0D149D0F" w14:textId="77777777" w:rsidR="00A21E4E" w:rsidRPr="00BA3301" w:rsidRDefault="00A21E4E" w:rsidP="001C0041">
            <w:pPr>
              <w:spacing w:line="240" w:lineRule="auto"/>
              <w:rPr>
                <w:b/>
                <w:bCs/>
                <w:szCs w:val="20"/>
              </w:rPr>
            </w:pPr>
          </w:p>
        </w:tc>
      </w:tr>
      <w:tr w:rsidR="00A21E4E" w14:paraId="72C174D3" w14:textId="77777777" w:rsidTr="469F415D">
        <w:tc>
          <w:tcPr>
            <w:tcW w:w="9629" w:type="dxa"/>
            <w:shd w:val="clear" w:color="auto" w:fill="548195" w:themeFill="accent5"/>
          </w:tcPr>
          <w:p w14:paraId="4D41DCD3" w14:textId="44B234FE" w:rsidR="00A21E4E" w:rsidRPr="00BA3301" w:rsidRDefault="008D1CBC" w:rsidP="008D1CBC">
            <w:r>
              <w:lastRenderedPageBreak/>
              <w:t>1.3.3.</w:t>
            </w:r>
            <w:r w:rsidR="00B174D9">
              <w:t xml:space="preserve"> </w:t>
            </w:r>
            <w:r w:rsidR="00A21E4E" w:rsidRPr="00BA3301">
              <w:t>Afledte ønsker/behov ift. kapacitet</w:t>
            </w:r>
          </w:p>
        </w:tc>
      </w:tr>
      <w:tr w:rsidR="00A21E4E" w14:paraId="5CF42599" w14:textId="77777777" w:rsidTr="469F415D">
        <w:tc>
          <w:tcPr>
            <w:tcW w:w="9629" w:type="dxa"/>
          </w:tcPr>
          <w:p w14:paraId="16DA07FD" w14:textId="45713C9E" w:rsidR="001C0041" w:rsidRPr="00BA3301" w:rsidRDefault="00A21E4E" w:rsidP="00A21E4E">
            <w:pPr>
              <w:spacing w:line="240" w:lineRule="auto"/>
              <w:jc w:val="left"/>
              <w:rPr>
                <w:szCs w:val="20"/>
              </w:rPr>
            </w:pPr>
            <w:r w:rsidRPr="00BA3301">
              <w:rPr>
                <w:i/>
                <w:iCs/>
                <w:szCs w:val="20"/>
              </w:rPr>
              <w:t>Indhold:</w:t>
            </w:r>
            <w:r w:rsidRPr="00BA3301">
              <w:rPr>
                <w:szCs w:val="20"/>
              </w:rPr>
              <w:t xml:space="preserve"> </w:t>
            </w:r>
            <w:r w:rsidR="0048099B" w:rsidRPr="00BA3301">
              <w:rPr>
                <w:szCs w:val="20"/>
              </w:rPr>
              <w:t>I afsnittet fremlægges fakultetets anmodninger om uddannelsespladser, der ikke kan findes inden for fakultetets egen ramme, jfr. principperne for kapacitetsstyring (se nedenfor ”Principper for kapacitetsstyring”).</w:t>
            </w:r>
          </w:p>
          <w:p w14:paraId="4185819B" w14:textId="656C0769" w:rsidR="00A21E4E" w:rsidRPr="00BA3301" w:rsidRDefault="00A21E4E" w:rsidP="00A21E4E">
            <w:pPr>
              <w:spacing w:line="240" w:lineRule="auto"/>
              <w:rPr>
                <w:szCs w:val="20"/>
              </w:rPr>
            </w:pPr>
            <w:r w:rsidRPr="00AC316C">
              <w:rPr>
                <w:bCs/>
                <w:i/>
                <w:iCs/>
                <w:szCs w:val="20"/>
              </w:rPr>
              <w:t xml:space="preserve">Vejledning til udfyldelse: </w:t>
            </w:r>
            <w:r w:rsidR="0048099B" w:rsidRPr="00BA3301">
              <w:rPr>
                <w:szCs w:val="20"/>
              </w:rPr>
              <w:t>Afsnittet udarbejdes som prosatekst.</w:t>
            </w:r>
          </w:p>
          <w:p w14:paraId="0105F449" w14:textId="77777777" w:rsidR="001C0041" w:rsidRPr="00BA3301" w:rsidRDefault="001C0041" w:rsidP="001C0041">
            <w:pPr>
              <w:spacing w:line="240" w:lineRule="auto"/>
              <w:rPr>
                <w:i/>
                <w:iCs/>
                <w:szCs w:val="20"/>
              </w:rPr>
            </w:pPr>
            <w:r w:rsidRPr="00BA3301">
              <w:rPr>
                <w:i/>
                <w:iCs/>
                <w:szCs w:val="20"/>
              </w:rPr>
              <w:t>Hjælpespørgsmål:</w:t>
            </w:r>
          </w:p>
          <w:p w14:paraId="459F0815" w14:textId="010E3D55" w:rsidR="001C0041" w:rsidRPr="00BA3301" w:rsidRDefault="001C0041" w:rsidP="00790595">
            <w:pPr>
              <w:pStyle w:val="Listeafsnit"/>
              <w:numPr>
                <w:ilvl w:val="0"/>
                <w:numId w:val="59"/>
              </w:numPr>
            </w:pPr>
            <w:r w:rsidRPr="00BA3301">
              <w:t>Kræver tiltaget pladser, som fakultetet ikke selv kan finde?</w:t>
            </w:r>
          </w:p>
          <w:p w14:paraId="1617B3C0" w14:textId="1FBBECDC" w:rsidR="001C0041" w:rsidRPr="00BA3301" w:rsidRDefault="001C0041" w:rsidP="00790595">
            <w:pPr>
              <w:pStyle w:val="Listeafsnit"/>
              <w:numPr>
                <w:ilvl w:val="0"/>
                <w:numId w:val="59"/>
              </w:numPr>
              <w:rPr>
                <w:rFonts w:eastAsia="Times New Roman" w:cs="Times New Roman"/>
              </w:rPr>
            </w:pPr>
            <w:r w:rsidRPr="00BA3301">
              <w:t>Hvad er begrundelsen for at anmode om pladser?</w:t>
            </w:r>
          </w:p>
          <w:p w14:paraId="1DC9ACBA" w14:textId="0B32D987" w:rsidR="00A21E4E" w:rsidRPr="00BA3301" w:rsidRDefault="00A21E4E" w:rsidP="001C0041">
            <w:pPr>
              <w:spacing w:line="240" w:lineRule="auto"/>
              <w:rPr>
                <w:szCs w:val="20"/>
              </w:rPr>
            </w:pPr>
            <w:r w:rsidRPr="00AC316C">
              <w:rPr>
                <w:bCs/>
                <w:i/>
                <w:iCs/>
                <w:szCs w:val="20"/>
              </w:rPr>
              <w:t>Eksempel:</w:t>
            </w:r>
            <w:r w:rsidR="0048099B" w:rsidRPr="00AC316C">
              <w:rPr>
                <w:bCs/>
                <w:i/>
                <w:iCs/>
                <w:szCs w:val="20"/>
              </w:rPr>
              <w:t xml:space="preserve"> </w:t>
            </w:r>
            <w:r w:rsidR="0048099B" w:rsidRPr="00AC316C">
              <w:rPr>
                <w:bCs/>
                <w:szCs w:val="20"/>
              </w:rPr>
              <w:t xml:space="preserve">”Der ønskes at udbyde 30 pladser på den nye uddannelse. </w:t>
            </w:r>
            <w:r w:rsidR="0048099B" w:rsidRPr="00BA3301">
              <w:rPr>
                <w:szCs w:val="20"/>
              </w:rPr>
              <w:t>Fakultetet kan selv frigøre 20 pladser. Der anmodes om yderligere 10 pladser.”</w:t>
            </w:r>
          </w:p>
        </w:tc>
      </w:tr>
    </w:tbl>
    <w:p w14:paraId="14974F3C" w14:textId="0BC76EB2" w:rsidR="00A25039" w:rsidRDefault="00A25039">
      <w:pPr>
        <w:spacing w:after="0" w:line="280" w:lineRule="atLeast"/>
        <w:jc w:val="left"/>
        <w:rPr>
          <w:b/>
          <w:bCs/>
        </w:rPr>
      </w:pPr>
    </w:p>
    <w:p w14:paraId="3153A5FF" w14:textId="3FA6CD29" w:rsidR="00E11E95" w:rsidRDefault="00E11E95">
      <w:pPr>
        <w:spacing w:after="0" w:line="280" w:lineRule="atLeast"/>
        <w:jc w:val="left"/>
        <w:rPr>
          <w:b/>
          <w:bCs/>
        </w:rPr>
      </w:pPr>
    </w:p>
    <w:p w14:paraId="41115442" w14:textId="2E6344D0" w:rsidR="00A25039" w:rsidRDefault="00E11E95">
      <w:pPr>
        <w:spacing w:after="0" w:line="280" w:lineRule="atLeast"/>
        <w:jc w:val="left"/>
        <w:rPr>
          <w:b/>
          <w:bCs/>
        </w:rPr>
      </w:pPr>
      <w:r>
        <w:rPr>
          <w:b/>
          <w:bCs/>
        </w:rPr>
        <w:t>Log for dette dokument</w:t>
      </w:r>
    </w:p>
    <w:p w14:paraId="260E0811" w14:textId="77777777" w:rsidR="00E11E95" w:rsidRDefault="00E11E95">
      <w:pPr>
        <w:spacing w:after="0" w:line="280" w:lineRule="atLeast"/>
        <w:jc w:val="left"/>
        <w:rPr>
          <w:b/>
          <w:bCs/>
        </w:rPr>
      </w:pPr>
    </w:p>
    <w:tbl>
      <w:tblPr>
        <w:tblStyle w:val="Tabel-Gitter"/>
        <w:tblW w:w="0" w:type="auto"/>
        <w:tblLook w:val="04A0" w:firstRow="1" w:lastRow="0" w:firstColumn="1" w:lastColumn="0" w:noHBand="0" w:noVBand="1"/>
      </w:tblPr>
      <w:tblGrid>
        <w:gridCol w:w="3209"/>
        <w:gridCol w:w="3210"/>
        <w:gridCol w:w="3210"/>
      </w:tblGrid>
      <w:tr w:rsidR="00A25039" w14:paraId="11AD4A7A" w14:textId="77777777" w:rsidTr="00A25039">
        <w:tc>
          <w:tcPr>
            <w:tcW w:w="3209" w:type="dxa"/>
          </w:tcPr>
          <w:p w14:paraId="7391F3FB" w14:textId="6E8559E7" w:rsidR="00A25039" w:rsidRDefault="00E11E95" w:rsidP="00C4569B">
            <w:pPr>
              <w:spacing w:line="240" w:lineRule="auto"/>
              <w:jc w:val="left"/>
              <w:rPr>
                <w:b/>
                <w:bCs/>
              </w:rPr>
            </w:pPr>
            <w:r>
              <w:rPr>
                <w:b/>
                <w:bCs/>
              </w:rPr>
              <w:t>Dato</w:t>
            </w:r>
          </w:p>
          <w:p w14:paraId="0D2A32DF" w14:textId="77777777" w:rsidR="00E11E95" w:rsidRDefault="00E11E95" w:rsidP="00C4569B">
            <w:pPr>
              <w:spacing w:line="240" w:lineRule="auto"/>
              <w:jc w:val="left"/>
              <w:rPr>
                <w:b/>
                <w:bCs/>
              </w:rPr>
            </w:pPr>
          </w:p>
        </w:tc>
        <w:tc>
          <w:tcPr>
            <w:tcW w:w="3210" w:type="dxa"/>
          </w:tcPr>
          <w:p w14:paraId="26EE4DA9" w14:textId="2095A022" w:rsidR="00A25039" w:rsidRDefault="00E11E95" w:rsidP="00C4569B">
            <w:pPr>
              <w:spacing w:line="240" w:lineRule="auto"/>
              <w:jc w:val="left"/>
              <w:rPr>
                <w:b/>
                <w:bCs/>
              </w:rPr>
            </w:pPr>
            <w:r>
              <w:rPr>
                <w:b/>
                <w:bCs/>
              </w:rPr>
              <w:t>Beskrivelse</w:t>
            </w:r>
          </w:p>
        </w:tc>
        <w:tc>
          <w:tcPr>
            <w:tcW w:w="3210" w:type="dxa"/>
          </w:tcPr>
          <w:p w14:paraId="1F260C29" w14:textId="4037CB08" w:rsidR="00A25039" w:rsidRDefault="00A25039" w:rsidP="00C4569B">
            <w:pPr>
              <w:spacing w:line="240" w:lineRule="auto"/>
              <w:jc w:val="left"/>
              <w:rPr>
                <w:b/>
                <w:bCs/>
              </w:rPr>
            </w:pPr>
          </w:p>
        </w:tc>
      </w:tr>
      <w:tr w:rsidR="00A25039" w14:paraId="0586771D" w14:textId="77777777" w:rsidTr="00A25039">
        <w:tc>
          <w:tcPr>
            <w:tcW w:w="3209" w:type="dxa"/>
          </w:tcPr>
          <w:p w14:paraId="400EEC08" w14:textId="22454593" w:rsidR="00A25039" w:rsidRPr="00E11E95" w:rsidRDefault="00E11E95" w:rsidP="00C4569B">
            <w:pPr>
              <w:spacing w:line="240" w:lineRule="auto"/>
              <w:jc w:val="left"/>
            </w:pPr>
            <w:r w:rsidRPr="00E11E95">
              <w:t>April 2026</w:t>
            </w:r>
          </w:p>
        </w:tc>
        <w:tc>
          <w:tcPr>
            <w:tcW w:w="3210" w:type="dxa"/>
          </w:tcPr>
          <w:p w14:paraId="1781D436" w14:textId="35BC227E" w:rsidR="00A25039" w:rsidRPr="00E11E95" w:rsidRDefault="00E11E95" w:rsidP="00C4569B">
            <w:pPr>
              <w:spacing w:line="240" w:lineRule="auto"/>
              <w:jc w:val="left"/>
            </w:pPr>
            <w:r>
              <w:t>Dokument forfattet af AU Uddannelse (Trine Kaalby, Kvalitet og Legalitet).</w:t>
            </w:r>
          </w:p>
        </w:tc>
        <w:tc>
          <w:tcPr>
            <w:tcW w:w="3210" w:type="dxa"/>
          </w:tcPr>
          <w:p w14:paraId="6AB6E545" w14:textId="77777777" w:rsidR="00A25039" w:rsidRDefault="00A25039" w:rsidP="00C4569B">
            <w:pPr>
              <w:spacing w:line="240" w:lineRule="auto"/>
              <w:jc w:val="left"/>
              <w:rPr>
                <w:b/>
                <w:bCs/>
              </w:rPr>
            </w:pPr>
          </w:p>
        </w:tc>
      </w:tr>
    </w:tbl>
    <w:p w14:paraId="31CC36CD" w14:textId="77777777" w:rsidR="00674C4F" w:rsidRDefault="00674C4F" w:rsidP="00C4569B">
      <w:pPr>
        <w:spacing w:line="240" w:lineRule="auto"/>
        <w:jc w:val="left"/>
        <w:rPr>
          <w:b/>
          <w:bCs/>
        </w:rPr>
      </w:pPr>
    </w:p>
    <w:sectPr w:rsidR="00674C4F" w:rsidSect="00D27191">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1701" w:right="1134" w:bottom="1701" w:left="1134" w:header="567" w:footer="36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F0230" w14:textId="77777777" w:rsidR="001F02FF" w:rsidRPr="005A5846" w:rsidRDefault="001F02FF">
      <w:r w:rsidRPr="005A5846">
        <w:separator/>
      </w:r>
    </w:p>
  </w:endnote>
  <w:endnote w:type="continuationSeparator" w:id="0">
    <w:p w14:paraId="5C33181C" w14:textId="77777777" w:rsidR="001F02FF" w:rsidRPr="005A5846" w:rsidRDefault="001F02FF">
      <w:r w:rsidRPr="005A58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U Passata Light">
    <w:panose1 w:val="020B0303030902030804"/>
    <w:charset w:val="00"/>
    <w:family w:val="swiss"/>
    <w:pitch w:val="variable"/>
    <w:sig w:usb0="A00000AF" w:usb1="5000204A" w:usb2="00000000" w:usb3="00000000" w:csb0="0000009B" w:csb1="00000000"/>
  </w:font>
  <w:font w:name="AU Passata">
    <w:panose1 w:val="020B0503030502030804"/>
    <w:charset w:val="00"/>
    <w:family w:val="swiss"/>
    <w:pitch w:val="variable"/>
    <w:sig w:usb0="A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0C2DD" w14:textId="77777777" w:rsidR="006D5CFC" w:rsidRPr="005A5846" w:rsidRDefault="006D5CF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1C29" w14:textId="77777777" w:rsidR="00336DC5" w:rsidRPr="005A5846" w:rsidRDefault="00336DC5" w:rsidP="00D27191">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F545" w14:textId="77777777" w:rsidR="00CB7E17" w:rsidRPr="005A5846" w:rsidRDefault="00CB7E17" w:rsidP="00D2719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9C365" w14:textId="77777777" w:rsidR="001F02FF" w:rsidRPr="005A5846" w:rsidRDefault="001F02FF">
      <w:r w:rsidRPr="005A5846">
        <w:separator/>
      </w:r>
    </w:p>
  </w:footnote>
  <w:footnote w:type="continuationSeparator" w:id="0">
    <w:p w14:paraId="7ADE3EBB" w14:textId="77777777" w:rsidR="001F02FF" w:rsidRPr="005A5846" w:rsidRDefault="001F02FF">
      <w:r w:rsidRPr="005A58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8B92" w14:textId="77777777" w:rsidR="006D5CFC" w:rsidRPr="005A5846" w:rsidRDefault="006D5CFC">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7484" w14:textId="2CCEEF1C" w:rsidR="00160373" w:rsidRPr="005A5846" w:rsidRDefault="00160373" w:rsidP="00D2719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A7C09" w14:textId="153CCE83" w:rsidR="00160373" w:rsidRPr="005A5846" w:rsidRDefault="00160373" w:rsidP="00D271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97C97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A6FC6E"/>
    <w:lvl w:ilvl="0">
      <w:start w:val="1"/>
      <w:numFmt w:val="decimal"/>
      <w:pStyle w:val="Opstilling-talellerbogst5"/>
      <w:lvlText w:val="%1."/>
      <w:lvlJc w:val="left"/>
      <w:pPr>
        <w:tabs>
          <w:tab w:val="num" w:pos="1492"/>
        </w:tabs>
        <w:ind w:left="1492" w:hanging="360"/>
      </w:pPr>
    </w:lvl>
  </w:abstractNum>
  <w:abstractNum w:abstractNumId="2" w15:restartNumberingAfterBreak="0">
    <w:nsid w:val="FFFFFF7D"/>
    <w:multiLevelType w:val="singleLevel"/>
    <w:tmpl w:val="3F2E1518"/>
    <w:lvl w:ilvl="0">
      <w:start w:val="1"/>
      <w:numFmt w:val="decimal"/>
      <w:pStyle w:val="Opstilling-talellerbogst4"/>
      <w:lvlText w:val="%1."/>
      <w:lvlJc w:val="left"/>
      <w:pPr>
        <w:tabs>
          <w:tab w:val="num" w:pos="1209"/>
        </w:tabs>
        <w:ind w:left="1209" w:hanging="360"/>
      </w:pPr>
    </w:lvl>
  </w:abstractNum>
  <w:abstractNum w:abstractNumId="3" w15:restartNumberingAfterBreak="0">
    <w:nsid w:val="FFFFFF7E"/>
    <w:multiLevelType w:val="singleLevel"/>
    <w:tmpl w:val="683C2FE8"/>
    <w:lvl w:ilvl="0">
      <w:start w:val="1"/>
      <w:numFmt w:val="decimal"/>
      <w:pStyle w:val="Opstilling-talellerbogst3"/>
      <w:lvlText w:val="%1."/>
      <w:lvlJc w:val="left"/>
      <w:pPr>
        <w:tabs>
          <w:tab w:val="num" w:pos="926"/>
        </w:tabs>
        <w:ind w:left="926" w:hanging="360"/>
      </w:pPr>
    </w:lvl>
  </w:abstractNum>
  <w:abstractNum w:abstractNumId="4" w15:restartNumberingAfterBreak="0">
    <w:nsid w:val="FFFFFF7F"/>
    <w:multiLevelType w:val="singleLevel"/>
    <w:tmpl w:val="77BA9F34"/>
    <w:lvl w:ilvl="0">
      <w:start w:val="1"/>
      <w:numFmt w:val="decimal"/>
      <w:pStyle w:val="Opstilling-talellerbogst2"/>
      <w:lvlText w:val="%1."/>
      <w:lvlJc w:val="left"/>
      <w:pPr>
        <w:tabs>
          <w:tab w:val="num" w:pos="643"/>
        </w:tabs>
        <w:ind w:left="643" w:hanging="360"/>
      </w:pPr>
    </w:lvl>
  </w:abstractNum>
  <w:abstractNum w:abstractNumId="5" w15:restartNumberingAfterBreak="0">
    <w:nsid w:val="FFFFFF80"/>
    <w:multiLevelType w:val="singleLevel"/>
    <w:tmpl w:val="0238750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3A6C66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3740D1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EB412CC"/>
    <w:lvl w:ilvl="0">
      <w:start w:val="1"/>
      <w:numFmt w:val="bullet"/>
      <w:pStyle w:val="Opstilling-punktteg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43631E6"/>
    <w:lvl w:ilvl="0">
      <w:start w:val="1"/>
      <w:numFmt w:val="decimal"/>
      <w:lvlText w:val="%1."/>
      <w:lvlJc w:val="left"/>
      <w:pPr>
        <w:tabs>
          <w:tab w:val="num" w:pos="360"/>
        </w:tabs>
        <w:ind w:left="360" w:hanging="360"/>
      </w:pPr>
    </w:lvl>
  </w:abstractNum>
  <w:abstractNum w:abstractNumId="10" w15:restartNumberingAfterBreak="0">
    <w:nsid w:val="01FD0345"/>
    <w:multiLevelType w:val="hybridMultilevel"/>
    <w:tmpl w:val="327874AC"/>
    <w:lvl w:ilvl="0" w:tplc="85044A20">
      <w:start w:val="1"/>
      <w:numFmt w:val="decimal"/>
      <w:lvlText w:val="%1)"/>
      <w:lvlJc w:val="left"/>
      <w:pPr>
        <w:ind w:left="1440" w:hanging="360"/>
      </w:pPr>
    </w:lvl>
    <w:lvl w:ilvl="1" w:tplc="2EA4C538">
      <w:start w:val="1"/>
      <w:numFmt w:val="decimal"/>
      <w:lvlText w:val="%2)"/>
      <w:lvlJc w:val="left"/>
      <w:pPr>
        <w:ind w:left="1440" w:hanging="360"/>
      </w:pPr>
    </w:lvl>
    <w:lvl w:ilvl="2" w:tplc="802A6AAA">
      <w:start w:val="1"/>
      <w:numFmt w:val="decimal"/>
      <w:lvlText w:val="%3)"/>
      <w:lvlJc w:val="left"/>
      <w:pPr>
        <w:ind w:left="1440" w:hanging="360"/>
      </w:pPr>
    </w:lvl>
    <w:lvl w:ilvl="3" w:tplc="78E09EB8">
      <w:start w:val="1"/>
      <w:numFmt w:val="decimal"/>
      <w:lvlText w:val="%4)"/>
      <w:lvlJc w:val="left"/>
      <w:pPr>
        <w:ind w:left="1440" w:hanging="360"/>
      </w:pPr>
    </w:lvl>
    <w:lvl w:ilvl="4" w:tplc="7D0492A8">
      <w:start w:val="1"/>
      <w:numFmt w:val="decimal"/>
      <w:lvlText w:val="%5)"/>
      <w:lvlJc w:val="left"/>
      <w:pPr>
        <w:ind w:left="1440" w:hanging="360"/>
      </w:pPr>
    </w:lvl>
    <w:lvl w:ilvl="5" w:tplc="9A60BFFE">
      <w:start w:val="1"/>
      <w:numFmt w:val="decimal"/>
      <w:lvlText w:val="%6)"/>
      <w:lvlJc w:val="left"/>
      <w:pPr>
        <w:ind w:left="1440" w:hanging="360"/>
      </w:pPr>
    </w:lvl>
    <w:lvl w:ilvl="6" w:tplc="E73A3B0E">
      <w:start w:val="1"/>
      <w:numFmt w:val="decimal"/>
      <w:lvlText w:val="%7)"/>
      <w:lvlJc w:val="left"/>
      <w:pPr>
        <w:ind w:left="1440" w:hanging="360"/>
      </w:pPr>
    </w:lvl>
    <w:lvl w:ilvl="7" w:tplc="050A8932">
      <w:start w:val="1"/>
      <w:numFmt w:val="decimal"/>
      <w:lvlText w:val="%8)"/>
      <w:lvlJc w:val="left"/>
      <w:pPr>
        <w:ind w:left="1440" w:hanging="360"/>
      </w:pPr>
    </w:lvl>
    <w:lvl w:ilvl="8" w:tplc="ECCA8068">
      <w:start w:val="1"/>
      <w:numFmt w:val="decimal"/>
      <w:lvlText w:val="%9)"/>
      <w:lvlJc w:val="left"/>
      <w:pPr>
        <w:ind w:left="1440" w:hanging="360"/>
      </w:pPr>
    </w:lvl>
  </w:abstractNum>
  <w:abstractNum w:abstractNumId="11" w15:restartNumberingAfterBreak="0">
    <w:nsid w:val="0A2014EB"/>
    <w:multiLevelType w:val="hybridMultilevel"/>
    <w:tmpl w:val="6C92B5B6"/>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2" w15:restartNumberingAfterBreak="0">
    <w:nsid w:val="0C164C9C"/>
    <w:multiLevelType w:val="hybridMultilevel"/>
    <w:tmpl w:val="A1AA6C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0165158"/>
    <w:multiLevelType w:val="multilevel"/>
    <w:tmpl w:val="AC90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7F1045"/>
    <w:multiLevelType w:val="hybridMultilevel"/>
    <w:tmpl w:val="D7D0CE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15495304"/>
    <w:multiLevelType w:val="hybridMultilevel"/>
    <w:tmpl w:val="0D26E89C"/>
    <w:lvl w:ilvl="0" w:tplc="9D00B590">
      <w:start w:val="1"/>
      <w:numFmt w:val="bullet"/>
      <w:lvlText w:val=""/>
      <w:lvlJc w:val="left"/>
      <w:pPr>
        <w:ind w:left="1800" w:hanging="360"/>
      </w:pPr>
      <w:rPr>
        <w:rFonts w:ascii="Symbol" w:hAnsi="Symbol"/>
      </w:rPr>
    </w:lvl>
    <w:lvl w:ilvl="1" w:tplc="597C79B4">
      <w:start w:val="1"/>
      <w:numFmt w:val="bullet"/>
      <w:lvlText w:val=""/>
      <w:lvlJc w:val="left"/>
      <w:pPr>
        <w:ind w:left="2520" w:hanging="360"/>
      </w:pPr>
      <w:rPr>
        <w:rFonts w:ascii="Symbol" w:hAnsi="Symbol"/>
      </w:rPr>
    </w:lvl>
    <w:lvl w:ilvl="2" w:tplc="C9927444">
      <w:start w:val="1"/>
      <w:numFmt w:val="bullet"/>
      <w:lvlText w:val=""/>
      <w:lvlJc w:val="left"/>
      <w:pPr>
        <w:ind w:left="1800" w:hanging="360"/>
      </w:pPr>
      <w:rPr>
        <w:rFonts w:ascii="Symbol" w:hAnsi="Symbol"/>
      </w:rPr>
    </w:lvl>
    <w:lvl w:ilvl="3" w:tplc="B16AD066">
      <w:start w:val="1"/>
      <w:numFmt w:val="bullet"/>
      <w:lvlText w:val=""/>
      <w:lvlJc w:val="left"/>
      <w:pPr>
        <w:ind w:left="1800" w:hanging="360"/>
      </w:pPr>
      <w:rPr>
        <w:rFonts w:ascii="Symbol" w:hAnsi="Symbol"/>
      </w:rPr>
    </w:lvl>
    <w:lvl w:ilvl="4" w:tplc="76147686">
      <w:start w:val="1"/>
      <w:numFmt w:val="bullet"/>
      <w:lvlText w:val=""/>
      <w:lvlJc w:val="left"/>
      <w:pPr>
        <w:ind w:left="1800" w:hanging="360"/>
      </w:pPr>
      <w:rPr>
        <w:rFonts w:ascii="Symbol" w:hAnsi="Symbol"/>
      </w:rPr>
    </w:lvl>
    <w:lvl w:ilvl="5" w:tplc="6B843596">
      <w:start w:val="1"/>
      <w:numFmt w:val="bullet"/>
      <w:lvlText w:val=""/>
      <w:lvlJc w:val="left"/>
      <w:pPr>
        <w:ind w:left="1800" w:hanging="360"/>
      </w:pPr>
      <w:rPr>
        <w:rFonts w:ascii="Symbol" w:hAnsi="Symbol"/>
      </w:rPr>
    </w:lvl>
    <w:lvl w:ilvl="6" w:tplc="24F06F9E">
      <w:start w:val="1"/>
      <w:numFmt w:val="bullet"/>
      <w:lvlText w:val=""/>
      <w:lvlJc w:val="left"/>
      <w:pPr>
        <w:ind w:left="1800" w:hanging="360"/>
      </w:pPr>
      <w:rPr>
        <w:rFonts w:ascii="Symbol" w:hAnsi="Symbol"/>
      </w:rPr>
    </w:lvl>
    <w:lvl w:ilvl="7" w:tplc="62F27A7C">
      <w:start w:val="1"/>
      <w:numFmt w:val="bullet"/>
      <w:lvlText w:val=""/>
      <w:lvlJc w:val="left"/>
      <w:pPr>
        <w:ind w:left="1800" w:hanging="360"/>
      </w:pPr>
      <w:rPr>
        <w:rFonts w:ascii="Symbol" w:hAnsi="Symbol"/>
      </w:rPr>
    </w:lvl>
    <w:lvl w:ilvl="8" w:tplc="7318EE06">
      <w:start w:val="1"/>
      <w:numFmt w:val="bullet"/>
      <w:lvlText w:val=""/>
      <w:lvlJc w:val="left"/>
      <w:pPr>
        <w:ind w:left="1800" w:hanging="360"/>
      </w:pPr>
      <w:rPr>
        <w:rFonts w:ascii="Symbol" w:hAnsi="Symbol"/>
      </w:rPr>
    </w:lvl>
  </w:abstractNum>
  <w:abstractNum w:abstractNumId="16" w15:restartNumberingAfterBreak="0">
    <w:nsid w:val="1730448E"/>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BB11386"/>
    <w:multiLevelType w:val="multilevel"/>
    <w:tmpl w:val="597E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514D10"/>
    <w:multiLevelType w:val="hybridMultilevel"/>
    <w:tmpl w:val="5C160DEE"/>
    <w:lvl w:ilvl="0" w:tplc="BBDC7BD0">
      <w:numFmt w:val="bullet"/>
      <w:lvlText w:val="•"/>
      <w:lvlJc w:val="left"/>
      <w:pPr>
        <w:ind w:left="1080" w:hanging="72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1E8B7059"/>
    <w:multiLevelType w:val="multilevel"/>
    <w:tmpl w:val="88468E3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E2658C"/>
    <w:multiLevelType w:val="multilevel"/>
    <w:tmpl w:val="01E4EE3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20FE6D67"/>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48B1634"/>
    <w:multiLevelType w:val="hybridMultilevel"/>
    <w:tmpl w:val="C2D4F6F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260F492D"/>
    <w:multiLevelType w:val="multilevel"/>
    <w:tmpl w:val="FAFE8112"/>
    <w:lvl w:ilvl="0">
      <w:start w:val="1"/>
      <w:numFmt w:val="bullet"/>
      <w:pStyle w:val="Opstilling-punkttegn"/>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color w:val="auto"/>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color w:val="auto"/>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abstractNum w:abstractNumId="24" w15:restartNumberingAfterBreak="0">
    <w:nsid w:val="264C5D8C"/>
    <w:multiLevelType w:val="hybridMultilevel"/>
    <w:tmpl w:val="02305A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28DC3662"/>
    <w:multiLevelType w:val="hybridMultilevel"/>
    <w:tmpl w:val="624A3478"/>
    <w:lvl w:ilvl="0" w:tplc="B56A5A4A">
      <w:start w:val="2"/>
      <w:numFmt w:val="bullet"/>
      <w:lvlText w:val="-"/>
      <w:lvlJc w:val="left"/>
      <w:pPr>
        <w:ind w:left="1080" w:hanging="360"/>
      </w:pPr>
      <w:rPr>
        <w:rFonts w:ascii="Georgia" w:eastAsiaTheme="minorHAnsi" w:hAnsi="Georgia" w:cstheme="minorBid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6" w15:restartNumberingAfterBreak="0">
    <w:nsid w:val="295971E1"/>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976555F"/>
    <w:multiLevelType w:val="multilevel"/>
    <w:tmpl w:val="D48CBF4C"/>
    <w:lvl w:ilvl="0">
      <w:start w:val="1"/>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A87298A"/>
    <w:multiLevelType w:val="hybridMultilevel"/>
    <w:tmpl w:val="8C8442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2AD4368A"/>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C9A4B66"/>
    <w:multiLevelType w:val="hybridMultilevel"/>
    <w:tmpl w:val="5F06E216"/>
    <w:lvl w:ilvl="0" w:tplc="A7920418">
      <w:numFmt w:val="bullet"/>
      <w:lvlText w:val="•"/>
      <w:lvlJc w:val="left"/>
      <w:pPr>
        <w:ind w:left="720" w:hanging="720"/>
      </w:pPr>
      <w:rPr>
        <w:rFonts w:ascii="Georgia" w:eastAsiaTheme="minorHAnsi" w:hAnsi="Georgia"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32A0577"/>
    <w:multiLevelType w:val="hybridMultilevel"/>
    <w:tmpl w:val="6BE00E9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362573E2"/>
    <w:multiLevelType w:val="multilevel"/>
    <w:tmpl w:val="64441010"/>
    <w:lvl w:ilvl="0">
      <w:start w:val="1"/>
      <w:numFmt w:val="decimal"/>
      <w:pStyle w:val="Opstilling-talellerbogst"/>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701" w:hanging="907"/>
      </w:pPr>
      <w:rPr>
        <w:rFonts w:hint="default"/>
      </w:rPr>
    </w:lvl>
    <w:lvl w:ilvl="3">
      <w:start w:val="1"/>
      <w:numFmt w:val="decimal"/>
      <w:lvlText w:val="%1.%2.%3.%4."/>
      <w:lvlJc w:val="left"/>
      <w:pPr>
        <w:ind w:left="1985" w:hanging="794"/>
      </w:pPr>
      <w:rPr>
        <w:rFonts w:hint="default"/>
      </w:rPr>
    </w:lvl>
    <w:lvl w:ilvl="4">
      <w:start w:val="1"/>
      <w:numFmt w:val="decimal"/>
      <w:lvlText w:val="%1.%2.%3.%4.%5."/>
      <w:lvlJc w:val="left"/>
      <w:pPr>
        <w:ind w:left="2098" w:hanging="907"/>
      </w:pPr>
      <w:rPr>
        <w:rFonts w:hint="default"/>
      </w:rPr>
    </w:lvl>
    <w:lvl w:ilvl="5">
      <w:start w:val="1"/>
      <w:numFmt w:val="decimal"/>
      <w:lvlText w:val="%1.%2.%3.%4.%5.%6."/>
      <w:lvlJc w:val="left"/>
      <w:pPr>
        <w:ind w:left="2268" w:hanging="1077"/>
      </w:pPr>
      <w:rPr>
        <w:rFonts w:hint="default"/>
      </w:rPr>
    </w:lvl>
    <w:lvl w:ilvl="6">
      <w:start w:val="1"/>
      <w:numFmt w:val="decimal"/>
      <w:lvlText w:val="%1.%2.%3.%4.%5.%6.%7."/>
      <w:lvlJc w:val="left"/>
      <w:pPr>
        <w:ind w:left="2552" w:hanging="1361"/>
      </w:pPr>
      <w:rPr>
        <w:rFonts w:hint="default"/>
      </w:rPr>
    </w:lvl>
    <w:lvl w:ilvl="7">
      <w:start w:val="1"/>
      <w:numFmt w:val="decimal"/>
      <w:lvlText w:val="%1.%2.%3.%4.%5.%6.%7.%8."/>
      <w:lvlJc w:val="left"/>
      <w:pPr>
        <w:ind w:left="2835" w:hanging="1644"/>
      </w:pPr>
      <w:rPr>
        <w:rFonts w:hint="default"/>
      </w:rPr>
    </w:lvl>
    <w:lvl w:ilvl="8">
      <w:start w:val="1"/>
      <w:numFmt w:val="decimal"/>
      <w:lvlText w:val="%1.%2.%3.%4.%5.%6.%7.%8.%9."/>
      <w:lvlJc w:val="left"/>
      <w:pPr>
        <w:ind w:left="3119" w:hanging="1928"/>
      </w:pPr>
      <w:rPr>
        <w:rFonts w:hint="default"/>
      </w:rPr>
    </w:lvl>
  </w:abstractNum>
  <w:abstractNum w:abstractNumId="33" w15:restartNumberingAfterBreak="0">
    <w:nsid w:val="36506774"/>
    <w:multiLevelType w:val="multilevel"/>
    <w:tmpl w:val="35B8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CF094A"/>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3AA16B09"/>
    <w:multiLevelType w:val="multilevel"/>
    <w:tmpl w:val="9EA0C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3C571187"/>
    <w:multiLevelType w:val="hybridMultilevel"/>
    <w:tmpl w:val="21C62B1C"/>
    <w:lvl w:ilvl="0" w:tplc="BBDC7BD0">
      <w:numFmt w:val="bullet"/>
      <w:lvlText w:val="•"/>
      <w:lvlJc w:val="left"/>
      <w:pPr>
        <w:ind w:left="1080" w:hanging="72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42914C8C"/>
    <w:multiLevelType w:val="hybridMultilevel"/>
    <w:tmpl w:val="9DE61098"/>
    <w:lvl w:ilvl="0" w:tplc="FDDEFC3A">
      <w:start w:val="1"/>
      <w:numFmt w:val="bullet"/>
      <w:lvlText w:val="-"/>
      <w:lvlJc w:val="left"/>
      <w:pPr>
        <w:ind w:left="720" w:hanging="360"/>
      </w:pPr>
      <w:rPr>
        <w:rFonts w:ascii="Aptos" w:hAnsi="Aptos" w:hint="default"/>
      </w:rPr>
    </w:lvl>
    <w:lvl w:ilvl="1" w:tplc="C764E46E">
      <w:start w:val="1"/>
      <w:numFmt w:val="bullet"/>
      <w:lvlText w:val="o"/>
      <w:lvlJc w:val="left"/>
      <w:pPr>
        <w:ind w:left="1440" w:hanging="360"/>
      </w:pPr>
      <w:rPr>
        <w:rFonts w:ascii="Courier New" w:hAnsi="Courier New" w:hint="default"/>
      </w:rPr>
    </w:lvl>
    <w:lvl w:ilvl="2" w:tplc="D7E068BC">
      <w:start w:val="1"/>
      <w:numFmt w:val="bullet"/>
      <w:lvlText w:val=""/>
      <w:lvlJc w:val="left"/>
      <w:pPr>
        <w:ind w:left="2160" w:hanging="360"/>
      </w:pPr>
      <w:rPr>
        <w:rFonts w:ascii="Wingdings" w:hAnsi="Wingdings" w:hint="default"/>
      </w:rPr>
    </w:lvl>
    <w:lvl w:ilvl="3" w:tplc="7E6A5130">
      <w:start w:val="1"/>
      <w:numFmt w:val="bullet"/>
      <w:lvlText w:val=""/>
      <w:lvlJc w:val="left"/>
      <w:pPr>
        <w:ind w:left="2880" w:hanging="360"/>
      </w:pPr>
      <w:rPr>
        <w:rFonts w:ascii="Symbol" w:hAnsi="Symbol" w:hint="default"/>
      </w:rPr>
    </w:lvl>
    <w:lvl w:ilvl="4" w:tplc="2F32DA88">
      <w:start w:val="1"/>
      <w:numFmt w:val="bullet"/>
      <w:lvlText w:val="o"/>
      <w:lvlJc w:val="left"/>
      <w:pPr>
        <w:ind w:left="3600" w:hanging="360"/>
      </w:pPr>
      <w:rPr>
        <w:rFonts w:ascii="Courier New" w:hAnsi="Courier New" w:hint="default"/>
      </w:rPr>
    </w:lvl>
    <w:lvl w:ilvl="5" w:tplc="14AC665E">
      <w:start w:val="1"/>
      <w:numFmt w:val="bullet"/>
      <w:lvlText w:val=""/>
      <w:lvlJc w:val="left"/>
      <w:pPr>
        <w:ind w:left="4320" w:hanging="360"/>
      </w:pPr>
      <w:rPr>
        <w:rFonts w:ascii="Wingdings" w:hAnsi="Wingdings" w:hint="default"/>
      </w:rPr>
    </w:lvl>
    <w:lvl w:ilvl="6" w:tplc="A410A5FA">
      <w:start w:val="1"/>
      <w:numFmt w:val="bullet"/>
      <w:lvlText w:val=""/>
      <w:lvlJc w:val="left"/>
      <w:pPr>
        <w:ind w:left="5040" w:hanging="360"/>
      </w:pPr>
      <w:rPr>
        <w:rFonts w:ascii="Symbol" w:hAnsi="Symbol" w:hint="default"/>
      </w:rPr>
    </w:lvl>
    <w:lvl w:ilvl="7" w:tplc="E14A5ED6">
      <w:start w:val="1"/>
      <w:numFmt w:val="bullet"/>
      <w:lvlText w:val="o"/>
      <w:lvlJc w:val="left"/>
      <w:pPr>
        <w:ind w:left="5760" w:hanging="360"/>
      </w:pPr>
      <w:rPr>
        <w:rFonts w:ascii="Courier New" w:hAnsi="Courier New" w:hint="default"/>
      </w:rPr>
    </w:lvl>
    <w:lvl w:ilvl="8" w:tplc="D3365844">
      <w:start w:val="1"/>
      <w:numFmt w:val="bullet"/>
      <w:lvlText w:val=""/>
      <w:lvlJc w:val="left"/>
      <w:pPr>
        <w:ind w:left="6480" w:hanging="360"/>
      </w:pPr>
      <w:rPr>
        <w:rFonts w:ascii="Wingdings" w:hAnsi="Wingdings" w:hint="default"/>
      </w:rPr>
    </w:lvl>
  </w:abstractNum>
  <w:abstractNum w:abstractNumId="38" w15:restartNumberingAfterBreak="0">
    <w:nsid w:val="4365299F"/>
    <w:multiLevelType w:val="hybridMultilevel"/>
    <w:tmpl w:val="FF82AF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493E18AA"/>
    <w:multiLevelType w:val="hybridMultilevel"/>
    <w:tmpl w:val="8E225176"/>
    <w:lvl w:ilvl="0" w:tplc="17E4F12A">
      <w:start w:val="1"/>
      <w:numFmt w:val="bullet"/>
      <w:pStyle w:val="Listeafsnit"/>
      <w:lvlText w:val=""/>
      <w:lvlJc w:val="left"/>
      <w:pPr>
        <w:ind w:left="1080" w:hanging="360"/>
      </w:pPr>
      <w:rPr>
        <w:rFonts w:ascii="Symbol" w:hAnsi="Symbol" w:hint="default"/>
      </w:rPr>
    </w:lvl>
    <w:lvl w:ilvl="1" w:tplc="04060003">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0" w15:restartNumberingAfterBreak="0">
    <w:nsid w:val="4AE02D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1" w15:restartNumberingAfterBreak="0">
    <w:nsid w:val="4CEC4847"/>
    <w:multiLevelType w:val="hybridMultilevel"/>
    <w:tmpl w:val="2AD0EE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4DD64526"/>
    <w:multiLevelType w:val="hybridMultilevel"/>
    <w:tmpl w:val="A22615D2"/>
    <w:lvl w:ilvl="0" w:tplc="71D6C1F2">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4EF6670E"/>
    <w:multiLevelType w:val="hybridMultilevel"/>
    <w:tmpl w:val="3D74E0B0"/>
    <w:lvl w:ilvl="0" w:tplc="4BCE74B8">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59339FE"/>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56B17F84"/>
    <w:multiLevelType w:val="hybridMultilevel"/>
    <w:tmpl w:val="AA086F1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6" w15:restartNumberingAfterBreak="0">
    <w:nsid w:val="591E2434"/>
    <w:multiLevelType w:val="hybridMultilevel"/>
    <w:tmpl w:val="46D84C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5A373B39"/>
    <w:multiLevelType w:val="multilevel"/>
    <w:tmpl w:val="717C392A"/>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CCE22EE"/>
    <w:multiLevelType w:val="hybridMultilevel"/>
    <w:tmpl w:val="B668541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9" w15:restartNumberingAfterBreak="0">
    <w:nsid w:val="63557BB0"/>
    <w:multiLevelType w:val="multilevel"/>
    <w:tmpl w:val="0406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66D25FCF"/>
    <w:multiLevelType w:val="hybridMultilevel"/>
    <w:tmpl w:val="B90C848E"/>
    <w:lvl w:ilvl="0" w:tplc="80BC390E">
      <w:start w:val="1"/>
      <w:numFmt w:val="bullet"/>
      <w:lvlText w:val=""/>
      <w:lvlJc w:val="left"/>
      <w:pPr>
        <w:ind w:left="1800" w:hanging="360"/>
      </w:pPr>
      <w:rPr>
        <w:rFonts w:ascii="Symbol" w:hAnsi="Symbol"/>
      </w:rPr>
    </w:lvl>
    <w:lvl w:ilvl="1" w:tplc="00D2C4CA">
      <w:start w:val="1"/>
      <w:numFmt w:val="bullet"/>
      <w:lvlText w:val=""/>
      <w:lvlJc w:val="left"/>
      <w:pPr>
        <w:ind w:left="2520" w:hanging="360"/>
      </w:pPr>
      <w:rPr>
        <w:rFonts w:ascii="Symbol" w:hAnsi="Symbol"/>
      </w:rPr>
    </w:lvl>
    <w:lvl w:ilvl="2" w:tplc="A82C10CE">
      <w:start w:val="1"/>
      <w:numFmt w:val="bullet"/>
      <w:lvlText w:val=""/>
      <w:lvlJc w:val="left"/>
      <w:pPr>
        <w:ind w:left="3240" w:hanging="360"/>
      </w:pPr>
      <w:rPr>
        <w:rFonts w:ascii="Symbol" w:hAnsi="Symbol"/>
      </w:rPr>
    </w:lvl>
    <w:lvl w:ilvl="3" w:tplc="74A8D9D0">
      <w:start w:val="1"/>
      <w:numFmt w:val="bullet"/>
      <w:lvlText w:val=""/>
      <w:lvlJc w:val="left"/>
      <w:pPr>
        <w:ind w:left="1800" w:hanging="360"/>
      </w:pPr>
      <w:rPr>
        <w:rFonts w:ascii="Symbol" w:hAnsi="Symbol"/>
      </w:rPr>
    </w:lvl>
    <w:lvl w:ilvl="4" w:tplc="9E746D10">
      <w:start w:val="1"/>
      <w:numFmt w:val="bullet"/>
      <w:lvlText w:val=""/>
      <w:lvlJc w:val="left"/>
      <w:pPr>
        <w:ind w:left="1800" w:hanging="360"/>
      </w:pPr>
      <w:rPr>
        <w:rFonts w:ascii="Symbol" w:hAnsi="Symbol"/>
      </w:rPr>
    </w:lvl>
    <w:lvl w:ilvl="5" w:tplc="702A80DC">
      <w:start w:val="1"/>
      <w:numFmt w:val="bullet"/>
      <w:lvlText w:val=""/>
      <w:lvlJc w:val="left"/>
      <w:pPr>
        <w:ind w:left="1800" w:hanging="360"/>
      </w:pPr>
      <w:rPr>
        <w:rFonts w:ascii="Symbol" w:hAnsi="Symbol"/>
      </w:rPr>
    </w:lvl>
    <w:lvl w:ilvl="6" w:tplc="212ACE78">
      <w:start w:val="1"/>
      <w:numFmt w:val="bullet"/>
      <w:lvlText w:val=""/>
      <w:lvlJc w:val="left"/>
      <w:pPr>
        <w:ind w:left="1800" w:hanging="360"/>
      </w:pPr>
      <w:rPr>
        <w:rFonts w:ascii="Symbol" w:hAnsi="Symbol"/>
      </w:rPr>
    </w:lvl>
    <w:lvl w:ilvl="7" w:tplc="783643C0">
      <w:start w:val="1"/>
      <w:numFmt w:val="bullet"/>
      <w:lvlText w:val=""/>
      <w:lvlJc w:val="left"/>
      <w:pPr>
        <w:ind w:left="1800" w:hanging="360"/>
      </w:pPr>
      <w:rPr>
        <w:rFonts w:ascii="Symbol" w:hAnsi="Symbol"/>
      </w:rPr>
    </w:lvl>
    <w:lvl w:ilvl="8" w:tplc="93221C08">
      <w:start w:val="1"/>
      <w:numFmt w:val="bullet"/>
      <w:lvlText w:val=""/>
      <w:lvlJc w:val="left"/>
      <w:pPr>
        <w:ind w:left="1800" w:hanging="360"/>
      </w:pPr>
      <w:rPr>
        <w:rFonts w:ascii="Symbol" w:hAnsi="Symbol"/>
      </w:rPr>
    </w:lvl>
  </w:abstractNum>
  <w:abstractNum w:abstractNumId="51" w15:restartNumberingAfterBreak="0">
    <w:nsid w:val="6ACB3B03"/>
    <w:multiLevelType w:val="multilevel"/>
    <w:tmpl w:val="177C74E6"/>
    <w:lvl w:ilvl="0">
      <w:start w:val="1"/>
      <w:numFmt w:val="bullet"/>
      <w:pStyle w:val="Norm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Wingdings" w:hAnsi="Wingdings" w:hint="default"/>
      </w:rPr>
    </w:lvl>
    <w:lvl w:ilvl="2">
      <w:start w:val="1"/>
      <w:numFmt w:val="bullet"/>
      <w:lvlText w:val=""/>
      <w:lvlJc w:val="left"/>
      <w:pPr>
        <w:tabs>
          <w:tab w:val="num" w:pos="1191"/>
        </w:tabs>
        <w:ind w:left="1191" w:hanging="397"/>
      </w:pPr>
      <w:rPr>
        <w:rFonts w:ascii="Wingdings" w:hAnsi="Wingdings" w:hint="default"/>
      </w:rPr>
    </w:lvl>
    <w:lvl w:ilvl="3">
      <w:start w:val="1"/>
      <w:numFmt w:val="bullet"/>
      <w:lvlText w:val=""/>
      <w:lvlJc w:val="left"/>
      <w:pPr>
        <w:tabs>
          <w:tab w:val="num" w:pos="1588"/>
        </w:tabs>
        <w:ind w:left="1588" w:hanging="397"/>
      </w:pPr>
      <w:rPr>
        <w:rFonts w:ascii="Wingdings" w:hAnsi="Wingdings" w:hint="default"/>
      </w:rPr>
    </w:lvl>
    <w:lvl w:ilvl="4">
      <w:start w:val="1"/>
      <w:numFmt w:val="bullet"/>
      <w:lvlText w:val=""/>
      <w:lvlJc w:val="left"/>
      <w:pPr>
        <w:tabs>
          <w:tab w:val="num" w:pos="1985"/>
        </w:tabs>
        <w:ind w:left="1985" w:hanging="397"/>
      </w:pPr>
      <w:rPr>
        <w:rFonts w:ascii="Wingdings" w:hAnsi="Wingdings" w:hint="default"/>
      </w:rPr>
    </w:lvl>
    <w:lvl w:ilvl="5">
      <w:start w:val="1"/>
      <w:numFmt w:val="bullet"/>
      <w:lvlText w:val=""/>
      <w:lvlJc w:val="left"/>
      <w:pPr>
        <w:tabs>
          <w:tab w:val="num" w:pos="2381"/>
        </w:tabs>
        <w:ind w:left="2381" w:hanging="396"/>
      </w:pPr>
      <w:rPr>
        <w:rFonts w:ascii="Wingdings" w:hAnsi="Wingdings" w:hint="default"/>
      </w:rPr>
    </w:lvl>
    <w:lvl w:ilvl="6">
      <w:start w:val="1"/>
      <w:numFmt w:val="bullet"/>
      <w:lvlText w:val=""/>
      <w:lvlJc w:val="left"/>
      <w:pPr>
        <w:tabs>
          <w:tab w:val="num" w:pos="2778"/>
        </w:tabs>
        <w:ind w:left="2778" w:hanging="397"/>
      </w:pPr>
      <w:rPr>
        <w:rFonts w:ascii="Wingdings" w:hAnsi="Wingdings" w:hint="default"/>
      </w:rPr>
    </w:lvl>
    <w:lvl w:ilvl="7">
      <w:start w:val="1"/>
      <w:numFmt w:val="bullet"/>
      <w:lvlText w:val=""/>
      <w:lvlJc w:val="left"/>
      <w:pPr>
        <w:tabs>
          <w:tab w:val="num" w:pos="3175"/>
        </w:tabs>
        <w:ind w:left="3175" w:hanging="397"/>
      </w:pPr>
      <w:rPr>
        <w:rFonts w:ascii="Wingdings" w:hAnsi="Wingdings" w:hint="default"/>
      </w:rPr>
    </w:lvl>
    <w:lvl w:ilvl="8">
      <w:start w:val="1"/>
      <w:numFmt w:val="bullet"/>
      <w:lvlText w:val=""/>
      <w:lvlJc w:val="left"/>
      <w:pPr>
        <w:tabs>
          <w:tab w:val="num" w:pos="3572"/>
        </w:tabs>
        <w:ind w:left="3572" w:hanging="397"/>
      </w:pPr>
      <w:rPr>
        <w:rFonts w:ascii="Wingdings" w:hAnsi="Wingdings" w:hint="default"/>
      </w:rPr>
    </w:lvl>
  </w:abstractNum>
  <w:abstractNum w:abstractNumId="52" w15:restartNumberingAfterBreak="0">
    <w:nsid w:val="6C2B762C"/>
    <w:multiLevelType w:val="hybridMultilevel"/>
    <w:tmpl w:val="A9222AD4"/>
    <w:lvl w:ilvl="0" w:tplc="A7920418">
      <w:numFmt w:val="bullet"/>
      <w:lvlText w:val="•"/>
      <w:lvlJc w:val="left"/>
      <w:pPr>
        <w:ind w:left="1080" w:hanging="72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6C566AE0"/>
    <w:multiLevelType w:val="hybridMultilevel"/>
    <w:tmpl w:val="CC3C95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4" w15:restartNumberingAfterBreak="0">
    <w:nsid w:val="734C7605"/>
    <w:multiLevelType w:val="multilevel"/>
    <w:tmpl w:val="AB2EA530"/>
    <w:lvl w:ilvl="0">
      <w:start w:val="1"/>
      <w:numFmt w:val="decimal"/>
      <w:pStyle w:val="Normal-Numbering"/>
      <w:lvlText w:val="%1."/>
      <w:lvlJc w:val="left"/>
      <w:pPr>
        <w:tabs>
          <w:tab w:val="num" w:pos="397"/>
        </w:tabs>
        <w:ind w:left="397" w:hanging="397"/>
      </w:pPr>
      <w:rPr>
        <w:rFonts w:ascii="Georgia" w:hAnsi="Georgia" w:hint="default"/>
        <w:b w:val="0"/>
        <w:i w:val="0"/>
        <w:sz w:val="21"/>
      </w:rPr>
    </w:lvl>
    <w:lvl w:ilvl="1">
      <w:start w:val="1"/>
      <w:numFmt w:val="decimal"/>
      <w:lvlText w:val="%1.%2"/>
      <w:lvlJc w:val="left"/>
      <w:pPr>
        <w:tabs>
          <w:tab w:val="num" w:pos="794"/>
        </w:tabs>
        <w:ind w:left="794" w:hanging="397"/>
      </w:pPr>
      <w:rPr>
        <w:rFonts w:ascii="Georgia" w:hAnsi="Georgia" w:hint="default"/>
        <w:b w:val="0"/>
        <w:i w:val="0"/>
        <w:sz w:val="21"/>
      </w:rPr>
    </w:lvl>
    <w:lvl w:ilvl="2">
      <w:start w:val="1"/>
      <w:numFmt w:val="decimal"/>
      <w:lvlText w:val="%1.%2.%3"/>
      <w:lvlJc w:val="left"/>
      <w:pPr>
        <w:tabs>
          <w:tab w:val="num" w:pos="1191"/>
        </w:tabs>
        <w:ind w:left="1191" w:hanging="397"/>
      </w:pPr>
      <w:rPr>
        <w:rFonts w:ascii="Georgia" w:hAnsi="Georgia" w:hint="default"/>
        <w:b w:val="0"/>
        <w:i w:val="0"/>
        <w:sz w:val="21"/>
      </w:rPr>
    </w:lvl>
    <w:lvl w:ilvl="3">
      <w:start w:val="1"/>
      <w:numFmt w:val="decimal"/>
      <w:lvlText w:val="%1.%2.%3.%4"/>
      <w:lvlJc w:val="left"/>
      <w:pPr>
        <w:tabs>
          <w:tab w:val="num" w:pos="1588"/>
        </w:tabs>
        <w:ind w:left="1588" w:hanging="397"/>
      </w:pPr>
      <w:rPr>
        <w:rFonts w:ascii="Georgia" w:hAnsi="Georgia" w:hint="default"/>
        <w:b w:val="0"/>
        <w:i w:val="0"/>
        <w:sz w:val="21"/>
      </w:rPr>
    </w:lvl>
    <w:lvl w:ilvl="4">
      <w:start w:val="1"/>
      <w:numFmt w:val="decimal"/>
      <w:lvlText w:val="%1.%2.%3.%4.%5"/>
      <w:lvlJc w:val="left"/>
      <w:pPr>
        <w:tabs>
          <w:tab w:val="num" w:pos="1985"/>
        </w:tabs>
        <w:ind w:left="1985" w:hanging="397"/>
      </w:pPr>
      <w:rPr>
        <w:rFonts w:ascii="Georgia" w:hAnsi="Georgia" w:hint="default"/>
        <w:b w:val="0"/>
        <w:i w:val="0"/>
        <w:sz w:val="21"/>
      </w:rPr>
    </w:lvl>
    <w:lvl w:ilvl="5">
      <w:start w:val="1"/>
      <w:numFmt w:val="decimal"/>
      <w:lvlText w:val="%1.%2.%3.%4.%5.%6"/>
      <w:lvlJc w:val="left"/>
      <w:pPr>
        <w:tabs>
          <w:tab w:val="num" w:pos="2381"/>
        </w:tabs>
        <w:ind w:left="2381" w:hanging="396"/>
      </w:pPr>
      <w:rPr>
        <w:rFonts w:ascii="Georgia" w:hAnsi="Georgia" w:hint="default"/>
        <w:b w:val="0"/>
        <w:i w:val="0"/>
        <w:sz w:val="21"/>
      </w:rPr>
    </w:lvl>
    <w:lvl w:ilvl="6">
      <w:start w:val="1"/>
      <w:numFmt w:val="decimal"/>
      <w:lvlText w:val="%1.%2.%3.%4.%5.%6.%7"/>
      <w:lvlJc w:val="left"/>
      <w:pPr>
        <w:tabs>
          <w:tab w:val="num" w:pos="2381"/>
        </w:tabs>
        <w:ind w:left="2381" w:hanging="396"/>
      </w:pPr>
      <w:rPr>
        <w:rFonts w:ascii="Georgia" w:hAnsi="Georgia" w:hint="default"/>
        <w:b w:val="0"/>
        <w:i w:val="0"/>
        <w:sz w:val="21"/>
      </w:rPr>
    </w:lvl>
    <w:lvl w:ilvl="7">
      <w:start w:val="1"/>
      <w:numFmt w:val="decimal"/>
      <w:lvlText w:val="%1.%2.%3.%4.%5.%6.%7.%8"/>
      <w:lvlJc w:val="left"/>
      <w:pPr>
        <w:tabs>
          <w:tab w:val="num" w:pos="2381"/>
        </w:tabs>
        <w:ind w:left="2381" w:hanging="396"/>
      </w:pPr>
      <w:rPr>
        <w:rFonts w:ascii="Georgia" w:hAnsi="Georgia" w:hint="default"/>
        <w:b w:val="0"/>
        <w:i w:val="0"/>
        <w:sz w:val="21"/>
      </w:rPr>
    </w:lvl>
    <w:lvl w:ilvl="8">
      <w:start w:val="1"/>
      <w:numFmt w:val="decimal"/>
      <w:lvlText w:val="%1.%2.%3.%4.%5.%6.%7.%8.%9"/>
      <w:lvlJc w:val="left"/>
      <w:pPr>
        <w:tabs>
          <w:tab w:val="num" w:pos="2381"/>
        </w:tabs>
        <w:ind w:left="2381" w:hanging="396"/>
      </w:pPr>
      <w:rPr>
        <w:rFonts w:ascii="Georgia" w:hAnsi="Georgia" w:hint="default"/>
        <w:b w:val="0"/>
        <w:i w:val="0"/>
        <w:sz w:val="21"/>
      </w:rPr>
    </w:lvl>
  </w:abstractNum>
  <w:abstractNum w:abstractNumId="55" w15:restartNumberingAfterBreak="0">
    <w:nsid w:val="76B72321"/>
    <w:multiLevelType w:val="hybridMultilevel"/>
    <w:tmpl w:val="6AF4A74A"/>
    <w:lvl w:ilvl="0" w:tplc="A7920418">
      <w:numFmt w:val="bullet"/>
      <w:lvlText w:val="•"/>
      <w:lvlJc w:val="left"/>
      <w:pPr>
        <w:ind w:left="1080" w:hanging="720"/>
      </w:pPr>
      <w:rPr>
        <w:rFonts w:ascii="Georgia" w:eastAsiaTheme="minorHAnsi" w:hAnsi="Georg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84C6A20"/>
    <w:multiLevelType w:val="hybridMultilevel"/>
    <w:tmpl w:val="3FC83BE8"/>
    <w:lvl w:ilvl="0" w:tplc="C0421698">
      <w:start w:val="1"/>
      <w:numFmt w:val="bullet"/>
      <w:lvlText w:val=""/>
      <w:lvlJc w:val="left"/>
      <w:pPr>
        <w:ind w:left="720" w:hanging="360"/>
      </w:pPr>
      <w:rPr>
        <w:rFonts w:ascii="Symbol" w:hAnsi="Symbol" w:hint="default"/>
      </w:rPr>
    </w:lvl>
    <w:lvl w:ilvl="1" w:tplc="09682C98">
      <w:start w:val="1"/>
      <w:numFmt w:val="bullet"/>
      <w:lvlText w:val="o"/>
      <w:lvlJc w:val="left"/>
      <w:pPr>
        <w:ind w:left="1440" w:hanging="360"/>
      </w:pPr>
      <w:rPr>
        <w:rFonts w:ascii="Courier New" w:hAnsi="Courier New" w:hint="default"/>
      </w:rPr>
    </w:lvl>
    <w:lvl w:ilvl="2" w:tplc="3462F42E">
      <w:start w:val="1"/>
      <w:numFmt w:val="bullet"/>
      <w:lvlText w:val=""/>
      <w:lvlJc w:val="left"/>
      <w:pPr>
        <w:ind w:left="2160" w:hanging="360"/>
      </w:pPr>
      <w:rPr>
        <w:rFonts w:ascii="Wingdings" w:hAnsi="Wingdings" w:hint="default"/>
      </w:rPr>
    </w:lvl>
    <w:lvl w:ilvl="3" w:tplc="3C109C5C">
      <w:start w:val="1"/>
      <w:numFmt w:val="bullet"/>
      <w:lvlText w:val=""/>
      <w:lvlJc w:val="left"/>
      <w:pPr>
        <w:ind w:left="2880" w:hanging="360"/>
      </w:pPr>
      <w:rPr>
        <w:rFonts w:ascii="Symbol" w:hAnsi="Symbol" w:hint="default"/>
      </w:rPr>
    </w:lvl>
    <w:lvl w:ilvl="4" w:tplc="209ED994">
      <w:start w:val="1"/>
      <w:numFmt w:val="bullet"/>
      <w:lvlText w:val="o"/>
      <w:lvlJc w:val="left"/>
      <w:pPr>
        <w:ind w:left="3600" w:hanging="360"/>
      </w:pPr>
      <w:rPr>
        <w:rFonts w:ascii="Courier New" w:hAnsi="Courier New" w:hint="default"/>
      </w:rPr>
    </w:lvl>
    <w:lvl w:ilvl="5" w:tplc="C5887004">
      <w:start w:val="1"/>
      <w:numFmt w:val="bullet"/>
      <w:lvlText w:val=""/>
      <w:lvlJc w:val="left"/>
      <w:pPr>
        <w:ind w:left="4320" w:hanging="360"/>
      </w:pPr>
      <w:rPr>
        <w:rFonts w:ascii="Wingdings" w:hAnsi="Wingdings" w:hint="default"/>
      </w:rPr>
    </w:lvl>
    <w:lvl w:ilvl="6" w:tplc="AC5CF3F0">
      <w:start w:val="1"/>
      <w:numFmt w:val="bullet"/>
      <w:lvlText w:val=""/>
      <w:lvlJc w:val="left"/>
      <w:pPr>
        <w:ind w:left="5040" w:hanging="360"/>
      </w:pPr>
      <w:rPr>
        <w:rFonts w:ascii="Symbol" w:hAnsi="Symbol" w:hint="default"/>
      </w:rPr>
    </w:lvl>
    <w:lvl w:ilvl="7" w:tplc="09926E76">
      <w:start w:val="1"/>
      <w:numFmt w:val="bullet"/>
      <w:lvlText w:val="o"/>
      <w:lvlJc w:val="left"/>
      <w:pPr>
        <w:ind w:left="5760" w:hanging="360"/>
      </w:pPr>
      <w:rPr>
        <w:rFonts w:ascii="Courier New" w:hAnsi="Courier New" w:hint="default"/>
      </w:rPr>
    </w:lvl>
    <w:lvl w:ilvl="8" w:tplc="3B6AACC0">
      <w:start w:val="1"/>
      <w:numFmt w:val="bullet"/>
      <w:lvlText w:val=""/>
      <w:lvlJc w:val="left"/>
      <w:pPr>
        <w:ind w:left="6480" w:hanging="360"/>
      </w:pPr>
      <w:rPr>
        <w:rFonts w:ascii="Wingdings" w:hAnsi="Wingdings" w:hint="default"/>
      </w:rPr>
    </w:lvl>
  </w:abstractNum>
  <w:abstractNum w:abstractNumId="57" w15:restartNumberingAfterBreak="0">
    <w:nsid w:val="7AE0248A"/>
    <w:multiLevelType w:val="hybridMultilevel"/>
    <w:tmpl w:val="3C448916"/>
    <w:lvl w:ilvl="0" w:tplc="85D81074">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8" w15:restartNumberingAfterBreak="0">
    <w:nsid w:val="7BDA2C41"/>
    <w:multiLevelType w:val="hybridMultilevel"/>
    <w:tmpl w:val="1B40AB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9" w15:restartNumberingAfterBreak="0">
    <w:nsid w:val="7C3F5B5E"/>
    <w:multiLevelType w:val="hybridMultilevel"/>
    <w:tmpl w:val="DF242C28"/>
    <w:lvl w:ilvl="0" w:tplc="45A2EE14">
      <w:start w:val="1"/>
      <w:numFmt w:val="bullet"/>
      <w:lvlText w:val="o"/>
      <w:lvlJc w:val="left"/>
      <w:pPr>
        <w:tabs>
          <w:tab w:val="num" w:pos="720"/>
        </w:tabs>
        <w:ind w:left="720" w:hanging="360"/>
      </w:pPr>
      <w:rPr>
        <w:rFonts w:ascii="Courier New" w:hAnsi="Courier New" w:hint="default"/>
      </w:rPr>
    </w:lvl>
    <w:lvl w:ilvl="1" w:tplc="1C86A0A8" w:tentative="1">
      <w:start w:val="1"/>
      <w:numFmt w:val="bullet"/>
      <w:lvlText w:val="o"/>
      <w:lvlJc w:val="left"/>
      <w:pPr>
        <w:tabs>
          <w:tab w:val="num" w:pos="1440"/>
        </w:tabs>
        <w:ind w:left="1440" w:hanging="360"/>
      </w:pPr>
      <w:rPr>
        <w:rFonts w:ascii="Courier New" w:hAnsi="Courier New" w:hint="default"/>
      </w:rPr>
    </w:lvl>
    <w:lvl w:ilvl="2" w:tplc="FE4073E2" w:tentative="1">
      <w:start w:val="1"/>
      <w:numFmt w:val="bullet"/>
      <w:lvlText w:val="o"/>
      <w:lvlJc w:val="left"/>
      <w:pPr>
        <w:tabs>
          <w:tab w:val="num" w:pos="2160"/>
        </w:tabs>
        <w:ind w:left="2160" w:hanging="360"/>
      </w:pPr>
      <w:rPr>
        <w:rFonts w:ascii="Courier New" w:hAnsi="Courier New" w:hint="default"/>
      </w:rPr>
    </w:lvl>
    <w:lvl w:ilvl="3" w:tplc="1CE2526C" w:tentative="1">
      <w:start w:val="1"/>
      <w:numFmt w:val="bullet"/>
      <w:lvlText w:val="o"/>
      <w:lvlJc w:val="left"/>
      <w:pPr>
        <w:tabs>
          <w:tab w:val="num" w:pos="2880"/>
        </w:tabs>
        <w:ind w:left="2880" w:hanging="360"/>
      </w:pPr>
      <w:rPr>
        <w:rFonts w:ascii="Courier New" w:hAnsi="Courier New" w:hint="default"/>
      </w:rPr>
    </w:lvl>
    <w:lvl w:ilvl="4" w:tplc="69AA1A42" w:tentative="1">
      <w:start w:val="1"/>
      <w:numFmt w:val="bullet"/>
      <w:lvlText w:val="o"/>
      <w:lvlJc w:val="left"/>
      <w:pPr>
        <w:tabs>
          <w:tab w:val="num" w:pos="3600"/>
        </w:tabs>
        <w:ind w:left="3600" w:hanging="360"/>
      </w:pPr>
      <w:rPr>
        <w:rFonts w:ascii="Courier New" w:hAnsi="Courier New" w:hint="default"/>
      </w:rPr>
    </w:lvl>
    <w:lvl w:ilvl="5" w:tplc="B40485DE" w:tentative="1">
      <w:start w:val="1"/>
      <w:numFmt w:val="bullet"/>
      <w:lvlText w:val="o"/>
      <w:lvlJc w:val="left"/>
      <w:pPr>
        <w:tabs>
          <w:tab w:val="num" w:pos="4320"/>
        </w:tabs>
        <w:ind w:left="4320" w:hanging="360"/>
      </w:pPr>
      <w:rPr>
        <w:rFonts w:ascii="Courier New" w:hAnsi="Courier New" w:hint="default"/>
      </w:rPr>
    </w:lvl>
    <w:lvl w:ilvl="6" w:tplc="1666C7B6" w:tentative="1">
      <w:start w:val="1"/>
      <w:numFmt w:val="bullet"/>
      <w:lvlText w:val="o"/>
      <w:lvlJc w:val="left"/>
      <w:pPr>
        <w:tabs>
          <w:tab w:val="num" w:pos="5040"/>
        </w:tabs>
        <w:ind w:left="5040" w:hanging="360"/>
      </w:pPr>
      <w:rPr>
        <w:rFonts w:ascii="Courier New" w:hAnsi="Courier New" w:hint="default"/>
      </w:rPr>
    </w:lvl>
    <w:lvl w:ilvl="7" w:tplc="2AFA410A" w:tentative="1">
      <w:start w:val="1"/>
      <w:numFmt w:val="bullet"/>
      <w:lvlText w:val="o"/>
      <w:lvlJc w:val="left"/>
      <w:pPr>
        <w:tabs>
          <w:tab w:val="num" w:pos="5760"/>
        </w:tabs>
        <w:ind w:left="5760" w:hanging="360"/>
      </w:pPr>
      <w:rPr>
        <w:rFonts w:ascii="Courier New" w:hAnsi="Courier New" w:hint="default"/>
      </w:rPr>
    </w:lvl>
    <w:lvl w:ilvl="8" w:tplc="7B7E3110" w:tentative="1">
      <w:start w:val="1"/>
      <w:numFmt w:val="bullet"/>
      <w:lvlText w:val="o"/>
      <w:lvlJc w:val="left"/>
      <w:pPr>
        <w:tabs>
          <w:tab w:val="num" w:pos="6480"/>
        </w:tabs>
        <w:ind w:left="6480" w:hanging="360"/>
      </w:pPr>
      <w:rPr>
        <w:rFonts w:ascii="Courier New" w:hAnsi="Courier New" w:hint="default"/>
      </w:rPr>
    </w:lvl>
  </w:abstractNum>
  <w:abstractNum w:abstractNumId="60" w15:restartNumberingAfterBreak="0">
    <w:nsid w:val="7F03734D"/>
    <w:multiLevelType w:val="hybridMultilevel"/>
    <w:tmpl w:val="67F6A074"/>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16cid:durableId="1807550504">
    <w:abstractNumId w:val="56"/>
  </w:num>
  <w:num w:numId="2" w16cid:durableId="1949116484">
    <w:abstractNumId w:val="37"/>
  </w:num>
  <w:num w:numId="3" w16cid:durableId="120728002">
    <w:abstractNumId w:val="40"/>
  </w:num>
  <w:num w:numId="4" w16cid:durableId="1466388565">
    <w:abstractNumId w:val="16"/>
  </w:num>
  <w:num w:numId="5" w16cid:durableId="1146776149">
    <w:abstractNumId w:val="34"/>
  </w:num>
  <w:num w:numId="6" w16cid:durableId="826554393">
    <w:abstractNumId w:val="23"/>
  </w:num>
  <w:num w:numId="7" w16cid:durableId="1133017375">
    <w:abstractNumId w:val="8"/>
  </w:num>
  <w:num w:numId="8" w16cid:durableId="584924715">
    <w:abstractNumId w:val="7"/>
  </w:num>
  <w:num w:numId="9" w16cid:durableId="1570921073">
    <w:abstractNumId w:val="6"/>
  </w:num>
  <w:num w:numId="10" w16cid:durableId="2134519602">
    <w:abstractNumId w:val="5"/>
  </w:num>
  <w:num w:numId="11" w16cid:durableId="1515800050">
    <w:abstractNumId w:val="32"/>
  </w:num>
  <w:num w:numId="12" w16cid:durableId="1885091826">
    <w:abstractNumId w:val="4"/>
  </w:num>
  <w:num w:numId="13" w16cid:durableId="1670449177">
    <w:abstractNumId w:val="3"/>
  </w:num>
  <w:num w:numId="14" w16cid:durableId="199513514">
    <w:abstractNumId w:val="2"/>
  </w:num>
  <w:num w:numId="15" w16cid:durableId="1945068804">
    <w:abstractNumId w:val="1"/>
  </w:num>
  <w:num w:numId="16" w16cid:durableId="1416896499">
    <w:abstractNumId w:val="51"/>
  </w:num>
  <w:num w:numId="17" w16cid:durableId="1143959197">
    <w:abstractNumId w:val="54"/>
  </w:num>
  <w:num w:numId="18" w16cid:durableId="1695569496">
    <w:abstractNumId w:val="49"/>
  </w:num>
  <w:num w:numId="19" w16cid:durableId="1333147944">
    <w:abstractNumId w:val="26"/>
  </w:num>
  <w:num w:numId="20" w16cid:durableId="1651203249">
    <w:abstractNumId w:val="44"/>
  </w:num>
  <w:num w:numId="21" w16cid:durableId="169609232">
    <w:abstractNumId w:val="29"/>
  </w:num>
  <w:num w:numId="22" w16cid:durableId="1362901738">
    <w:abstractNumId w:val="21"/>
  </w:num>
  <w:num w:numId="23" w16cid:durableId="260719187">
    <w:abstractNumId w:val="0"/>
  </w:num>
  <w:num w:numId="24" w16cid:durableId="1426030363">
    <w:abstractNumId w:val="9"/>
  </w:num>
  <w:num w:numId="25" w16cid:durableId="1173841979">
    <w:abstractNumId w:val="59"/>
  </w:num>
  <w:num w:numId="26" w16cid:durableId="1705324760">
    <w:abstractNumId w:val="41"/>
  </w:num>
  <w:num w:numId="27" w16cid:durableId="1539664738">
    <w:abstractNumId w:val="25"/>
  </w:num>
  <w:num w:numId="28" w16cid:durableId="1403454159">
    <w:abstractNumId w:val="57"/>
  </w:num>
  <w:num w:numId="29" w16cid:durableId="368146397">
    <w:abstractNumId w:val="46"/>
  </w:num>
  <w:num w:numId="30" w16cid:durableId="586161021">
    <w:abstractNumId w:val="31"/>
  </w:num>
  <w:num w:numId="31" w16cid:durableId="679086931">
    <w:abstractNumId w:val="58"/>
  </w:num>
  <w:num w:numId="32" w16cid:durableId="594749841">
    <w:abstractNumId w:val="45"/>
  </w:num>
  <w:num w:numId="33" w16cid:durableId="509758522">
    <w:abstractNumId w:val="35"/>
  </w:num>
  <w:num w:numId="34" w16cid:durableId="2034458735">
    <w:abstractNumId w:val="48"/>
  </w:num>
  <w:num w:numId="35" w16cid:durableId="1500459201">
    <w:abstractNumId w:val="11"/>
  </w:num>
  <w:num w:numId="36" w16cid:durableId="457266564">
    <w:abstractNumId w:val="60"/>
  </w:num>
  <w:num w:numId="37" w16cid:durableId="1709450688">
    <w:abstractNumId w:val="22"/>
  </w:num>
  <w:num w:numId="38" w16cid:durableId="970868136">
    <w:abstractNumId w:val="10"/>
  </w:num>
  <w:num w:numId="39" w16cid:durableId="176311743">
    <w:abstractNumId w:val="15"/>
  </w:num>
  <w:num w:numId="40" w16cid:durableId="1694529107">
    <w:abstractNumId w:val="50"/>
  </w:num>
  <w:num w:numId="41" w16cid:durableId="268390467">
    <w:abstractNumId w:val="53"/>
  </w:num>
  <w:num w:numId="42" w16cid:durableId="1271355751">
    <w:abstractNumId w:val="12"/>
  </w:num>
  <w:num w:numId="43" w16cid:durableId="431055917">
    <w:abstractNumId w:val="55"/>
  </w:num>
  <w:num w:numId="44" w16cid:durableId="1110855867">
    <w:abstractNumId w:val="52"/>
  </w:num>
  <w:num w:numId="45" w16cid:durableId="1098672506">
    <w:abstractNumId w:val="30"/>
  </w:num>
  <w:num w:numId="46" w16cid:durableId="689525353">
    <w:abstractNumId w:val="42"/>
  </w:num>
  <w:num w:numId="47" w16cid:durableId="1778060685">
    <w:abstractNumId w:val="24"/>
  </w:num>
  <w:num w:numId="48" w16cid:durableId="163134587">
    <w:abstractNumId w:val="20"/>
  </w:num>
  <w:num w:numId="49" w16cid:durableId="1758020883">
    <w:abstractNumId w:val="17"/>
  </w:num>
  <w:num w:numId="50" w16cid:durableId="1868643939">
    <w:abstractNumId w:val="28"/>
  </w:num>
  <w:num w:numId="51" w16cid:durableId="877820102">
    <w:abstractNumId w:val="33"/>
  </w:num>
  <w:num w:numId="52" w16cid:durableId="1150175855">
    <w:abstractNumId w:val="38"/>
  </w:num>
  <w:num w:numId="53" w16cid:durableId="1528905964">
    <w:abstractNumId w:val="43"/>
  </w:num>
  <w:num w:numId="54" w16cid:durableId="66656863">
    <w:abstractNumId w:val="13"/>
  </w:num>
  <w:num w:numId="55" w16cid:durableId="1954439684">
    <w:abstractNumId w:val="14"/>
  </w:num>
  <w:num w:numId="56" w16cid:durableId="1470200071">
    <w:abstractNumId w:val="18"/>
  </w:num>
  <w:num w:numId="57" w16cid:durableId="1246113859">
    <w:abstractNumId w:val="36"/>
  </w:num>
  <w:num w:numId="58" w16cid:durableId="1027296295">
    <w:abstractNumId w:val="39"/>
  </w:num>
  <w:num w:numId="59" w16cid:durableId="817381079">
    <w:abstractNumId w:val="47"/>
  </w:num>
  <w:num w:numId="60" w16cid:durableId="818887640">
    <w:abstractNumId w:val="19"/>
  </w:num>
  <w:num w:numId="61" w16cid:durableId="1088580313">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defaultTabStop w:val="720"/>
  <w:autoHyphenation/>
  <w:hyphenationZone w:val="284"/>
  <w:drawingGridHorizontalSpacing w:val="105"/>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BE0"/>
    <w:rsid w:val="0000094E"/>
    <w:rsid w:val="000011FF"/>
    <w:rsid w:val="00003B6C"/>
    <w:rsid w:val="000221B7"/>
    <w:rsid w:val="000246EB"/>
    <w:rsid w:val="00024F8C"/>
    <w:rsid w:val="00027431"/>
    <w:rsid w:val="00032B4F"/>
    <w:rsid w:val="00041358"/>
    <w:rsid w:val="00051A09"/>
    <w:rsid w:val="00054B15"/>
    <w:rsid w:val="000553F3"/>
    <w:rsid w:val="000570AD"/>
    <w:rsid w:val="00062161"/>
    <w:rsid w:val="00065037"/>
    <w:rsid w:val="00065C0F"/>
    <w:rsid w:val="00070474"/>
    <w:rsid w:val="00074AEF"/>
    <w:rsid w:val="0008680C"/>
    <w:rsid w:val="00094D54"/>
    <w:rsid w:val="00096068"/>
    <w:rsid w:val="000A462B"/>
    <w:rsid w:val="000A48FF"/>
    <w:rsid w:val="000B2A66"/>
    <w:rsid w:val="000D4F1A"/>
    <w:rsid w:val="000D58D1"/>
    <w:rsid w:val="000D6181"/>
    <w:rsid w:val="000D7729"/>
    <w:rsid w:val="000E1334"/>
    <w:rsid w:val="000E265D"/>
    <w:rsid w:val="000E46C3"/>
    <w:rsid w:val="000F70D9"/>
    <w:rsid w:val="00115462"/>
    <w:rsid w:val="001205BF"/>
    <w:rsid w:val="001213E5"/>
    <w:rsid w:val="00125072"/>
    <w:rsid w:val="0012702C"/>
    <w:rsid w:val="00130BD0"/>
    <w:rsid w:val="00133193"/>
    <w:rsid w:val="00133D40"/>
    <w:rsid w:val="001361A4"/>
    <w:rsid w:val="00142880"/>
    <w:rsid w:val="00144417"/>
    <w:rsid w:val="00147AB2"/>
    <w:rsid w:val="00153477"/>
    <w:rsid w:val="00156D0E"/>
    <w:rsid w:val="00160373"/>
    <w:rsid w:val="00160928"/>
    <w:rsid w:val="00165822"/>
    <w:rsid w:val="00167D9C"/>
    <w:rsid w:val="00176673"/>
    <w:rsid w:val="00182A86"/>
    <w:rsid w:val="001834E0"/>
    <w:rsid w:val="001841F0"/>
    <w:rsid w:val="00186ECA"/>
    <w:rsid w:val="00191872"/>
    <w:rsid w:val="00192812"/>
    <w:rsid w:val="0019604D"/>
    <w:rsid w:val="001A67BC"/>
    <w:rsid w:val="001B05AC"/>
    <w:rsid w:val="001B13CE"/>
    <w:rsid w:val="001B1851"/>
    <w:rsid w:val="001B5B08"/>
    <w:rsid w:val="001B7CB4"/>
    <w:rsid w:val="001C0041"/>
    <w:rsid w:val="001C2E9B"/>
    <w:rsid w:val="001E15E4"/>
    <w:rsid w:val="001F02FF"/>
    <w:rsid w:val="001F665E"/>
    <w:rsid w:val="00201945"/>
    <w:rsid w:val="00213BCF"/>
    <w:rsid w:val="002171DE"/>
    <w:rsid w:val="00223CBA"/>
    <w:rsid w:val="00227E7F"/>
    <w:rsid w:val="002307BF"/>
    <w:rsid w:val="00235108"/>
    <w:rsid w:val="002464E0"/>
    <w:rsid w:val="00247A66"/>
    <w:rsid w:val="002521A0"/>
    <w:rsid w:val="0025262C"/>
    <w:rsid w:val="00253944"/>
    <w:rsid w:val="0025642C"/>
    <w:rsid w:val="00261B99"/>
    <w:rsid w:val="00262402"/>
    <w:rsid w:val="00263B51"/>
    <w:rsid w:val="00267D18"/>
    <w:rsid w:val="00270682"/>
    <w:rsid w:val="00270EFE"/>
    <w:rsid w:val="00284BB8"/>
    <w:rsid w:val="00284CAE"/>
    <w:rsid w:val="0028579D"/>
    <w:rsid w:val="002A4E23"/>
    <w:rsid w:val="002B043A"/>
    <w:rsid w:val="002B6407"/>
    <w:rsid w:val="002C100C"/>
    <w:rsid w:val="002D7B93"/>
    <w:rsid w:val="002E326D"/>
    <w:rsid w:val="002F0F97"/>
    <w:rsid w:val="002F3BF9"/>
    <w:rsid w:val="002F5F55"/>
    <w:rsid w:val="002F7F91"/>
    <w:rsid w:val="003001FB"/>
    <w:rsid w:val="00303EB3"/>
    <w:rsid w:val="003122C4"/>
    <w:rsid w:val="00312D10"/>
    <w:rsid w:val="00330802"/>
    <w:rsid w:val="00330BE6"/>
    <w:rsid w:val="00331A73"/>
    <w:rsid w:val="00331F9D"/>
    <w:rsid w:val="003357C2"/>
    <w:rsid w:val="00336DC5"/>
    <w:rsid w:val="0034014F"/>
    <w:rsid w:val="0034031E"/>
    <w:rsid w:val="0034099C"/>
    <w:rsid w:val="0034424B"/>
    <w:rsid w:val="003523A6"/>
    <w:rsid w:val="00355698"/>
    <w:rsid w:val="003646CE"/>
    <w:rsid w:val="00370CD1"/>
    <w:rsid w:val="00372A7D"/>
    <w:rsid w:val="00374859"/>
    <w:rsid w:val="00374FCF"/>
    <w:rsid w:val="003770FD"/>
    <w:rsid w:val="00385E94"/>
    <w:rsid w:val="003955CD"/>
    <w:rsid w:val="003A0992"/>
    <w:rsid w:val="003A5CC4"/>
    <w:rsid w:val="003A7A0B"/>
    <w:rsid w:val="003C7E95"/>
    <w:rsid w:val="003E6170"/>
    <w:rsid w:val="003F2F09"/>
    <w:rsid w:val="003F33BA"/>
    <w:rsid w:val="003F3BE0"/>
    <w:rsid w:val="003F5003"/>
    <w:rsid w:val="00404FD1"/>
    <w:rsid w:val="00411A1B"/>
    <w:rsid w:val="004127BA"/>
    <w:rsid w:val="00413689"/>
    <w:rsid w:val="00416810"/>
    <w:rsid w:val="00417FB3"/>
    <w:rsid w:val="00423170"/>
    <w:rsid w:val="004262ED"/>
    <w:rsid w:val="0043392E"/>
    <w:rsid w:val="00434C3B"/>
    <w:rsid w:val="0043573B"/>
    <w:rsid w:val="00441897"/>
    <w:rsid w:val="00443D5B"/>
    <w:rsid w:val="00446187"/>
    <w:rsid w:val="00450B9C"/>
    <w:rsid w:val="00467364"/>
    <w:rsid w:val="00470601"/>
    <w:rsid w:val="00471E2C"/>
    <w:rsid w:val="00475F24"/>
    <w:rsid w:val="004777F0"/>
    <w:rsid w:val="004803D4"/>
    <w:rsid w:val="0048099B"/>
    <w:rsid w:val="00481982"/>
    <w:rsid w:val="004865C1"/>
    <w:rsid w:val="00486831"/>
    <w:rsid w:val="0048777D"/>
    <w:rsid w:val="00493461"/>
    <w:rsid w:val="004A2009"/>
    <w:rsid w:val="004A66E6"/>
    <w:rsid w:val="004B18A0"/>
    <w:rsid w:val="004B63C7"/>
    <w:rsid w:val="004C1620"/>
    <w:rsid w:val="004C27E3"/>
    <w:rsid w:val="004C475E"/>
    <w:rsid w:val="004D00EC"/>
    <w:rsid w:val="004D1EB9"/>
    <w:rsid w:val="004E3778"/>
    <w:rsid w:val="004F44AC"/>
    <w:rsid w:val="00504494"/>
    <w:rsid w:val="005241AF"/>
    <w:rsid w:val="00531E58"/>
    <w:rsid w:val="00533CEE"/>
    <w:rsid w:val="00535205"/>
    <w:rsid w:val="00536DF4"/>
    <w:rsid w:val="00541B8A"/>
    <w:rsid w:val="00547ACA"/>
    <w:rsid w:val="00551281"/>
    <w:rsid w:val="00562679"/>
    <w:rsid w:val="00562685"/>
    <w:rsid w:val="005630EC"/>
    <w:rsid w:val="00565F6D"/>
    <w:rsid w:val="00567F0D"/>
    <w:rsid w:val="00574D6F"/>
    <w:rsid w:val="005755B6"/>
    <w:rsid w:val="0057567B"/>
    <w:rsid w:val="00577E20"/>
    <w:rsid w:val="005802EE"/>
    <w:rsid w:val="005909A7"/>
    <w:rsid w:val="00595CFB"/>
    <w:rsid w:val="005A5846"/>
    <w:rsid w:val="005A641C"/>
    <w:rsid w:val="005B1DAA"/>
    <w:rsid w:val="005B34A3"/>
    <w:rsid w:val="005C13F3"/>
    <w:rsid w:val="005C7510"/>
    <w:rsid w:val="005C7BB4"/>
    <w:rsid w:val="005D11FE"/>
    <w:rsid w:val="005D5DAA"/>
    <w:rsid w:val="005E0297"/>
    <w:rsid w:val="005E6CB9"/>
    <w:rsid w:val="005E7195"/>
    <w:rsid w:val="005F4658"/>
    <w:rsid w:val="00601BB3"/>
    <w:rsid w:val="0060260C"/>
    <w:rsid w:val="006033CC"/>
    <w:rsid w:val="0060539C"/>
    <w:rsid w:val="00614715"/>
    <w:rsid w:val="00614E08"/>
    <w:rsid w:val="00620C41"/>
    <w:rsid w:val="00620D0B"/>
    <w:rsid w:val="00641B24"/>
    <w:rsid w:val="00643A7A"/>
    <w:rsid w:val="00650332"/>
    <w:rsid w:val="00654046"/>
    <w:rsid w:val="0065762A"/>
    <w:rsid w:val="00657FC0"/>
    <w:rsid w:val="00660299"/>
    <w:rsid w:val="00663BC3"/>
    <w:rsid w:val="00664646"/>
    <w:rsid w:val="00666196"/>
    <w:rsid w:val="0066674A"/>
    <w:rsid w:val="0067118E"/>
    <w:rsid w:val="00671612"/>
    <w:rsid w:val="00674C4F"/>
    <w:rsid w:val="006803D7"/>
    <w:rsid w:val="00681D28"/>
    <w:rsid w:val="00683BE2"/>
    <w:rsid w:val="0069128A"/>
    <w:rsid w:val="00692116"/>
    <w:rsid w:val="006964C1"/>
    <w:rsid w:val="006971AA"/>
    <w:rsid w:val="006A2502"/>
    <w:rsid w:val="006A7ADC"/>
    <w:rsid w:val="006A7B69"/>
    <w:rsid w:val="006B115E"/>
    <w:rsid w:val="006B2A52"/>
    <w:rsid w:val="006B4632"/>
    <w:rsid w:val="006B6134"/>
    <w:rsid w:val="006C1797"/>
    <w:rsid w:val="006C19EA"/>
    <w:rsid w:val="006C3A1B"/>
    <w:rsid w:val="006D2642"/>
    <w:rsid w:val="006D5CFC"/>
    <w:rsid w:val="006D65DC"/>
    <w:rsid w:val="006E3401"/>
    <w:rsid w:val="006E38AC"/>
    <w:rsid w:val="006F4B3E"/>
    <w:rsid w:val="0070345D"/>
    <w:rsid w:val="007076C8"/>
    <w:rsid w:val="007146EF"/>
    <w:rsid w:val="0072005E"/>
    <w:rsid w:val="00721B22"/>
    <w:rsid w:val="00731B24"/>
    <w:rsid w:val="00736658"/>
    <w:rsid w:val="0074726D"/>
    <w:rsid w:val="00750E1B"/>
    <w:rsid w:val="00750EE1"/>
    <w:rsid w:val="00754322"/>
    <w:rsid w:val="007543F0"/>
    <w:rsid w:val="00754E65"/>
    <w:rsid w:val="00756522"/>
    <w:rsid w:val="00756AA4"/>
    <w:rsid w:val="00757BDC"/>
    <w:rsid w:val="0076144A"/>
    <w:rsid w:val="0076360B"/>
    <w:rsid w:val="00775769"/>
    <w:rsid w:val="00780192"/>
    <w:rsid w:val="0078255F"/>
    <w:rsid w:val="00787DAC"/>
    <w:rsid w:val="007904C2"/>
    <w:rsid w:val="00790595"/>
    <w:rsid w:val="00795523"/>
    <w:rsid w:val="007955B4"/>
    <w:rsid w:val="007967D7"/>
    <w:rsid w:val="007A01B6"/>
    <w:rsid w:val="007A6435"/>
    <w:rsid w:val="007B1EF5"/>
    <w:rsid w:val="007B3386"/>
    <w:rsid w:val="007C0864"/>
    <w:rsid w:val="007C1953"/>
    <w:rsid w:val="007C5679"/>
    <w:rsid w:val="007C5681"/>
    <w:rsid w:val="007D5EC2"/>
    <w:rsid w:val="007F0B29"/>
    <w:rsid w:val="007F0DC0"/>
    <w:rsid w:val="007F28D1"/>
    <w:rsid w:val="007F2C8B"/>
    <w:rsid w:val="007F60E1"/>
    <w:rsid w:val="00806E3C"/>
    <w:rsid w:val="0081301E"/>
    <w:rsid w:val="00816191"/>
    <w:rsid w:val="0082409B"/>
    <w:rsid w:val="00835D85"/>
    <w:rsid w:val="00845E23"/>
    <w:rsid w:val="00851407"/>
    <w:rsid w:val="008535A0"/>
    <w:rsid w:val="00855AD5"/>
    <w:rsid w:val="00863559"/>
    <w:rsid w:val="008775E7"/>
    <w:rsid w:val="008805B3"/>
    <w:rsid w:val="00885007"/>
    <w:rsid w:val="008979A9"/>
    <w:rsid w:val="008A2FDC"/>
    <w:rsid w:val="008A4916"/>
    <w:rsid w:val="008B39DD"/>
    <w:rsid w:val="008C1273"/>
    <w:rsid w:val="008C1E95"/>
    <w:rsid w:val="008C3D75"/>
    <w:rsid w:val="008D1CBC"/>
    <w:rsid w:val="008E04AE"/>
    <w:rsid w:val="008E4128"/>
    <w:rsid w:val="008E6802"/>
    <w:rsid w:val="008E68BF"/>
    <w:rsid w:val="008F02A7"/>
    <w:rsid w:val="008F0558"/>
    <w:rsid w:val="008F2B58"/>
    <w:rsid w:val="008F7FDE"/>
    <w:rsid w:val="009044C3"/>
    <w:rsid w:val="00904854"/>
    <w:rsid w:val="00905114"/>
    <w:rsid w:val="00907607"/>
    <w:rsid w:val="00910516"/>
    <w:rsid w:val="00912BA4"/>
    <w:rsid w:val="009161A4"/>
    <w:rsid w:val="009224E3"/>
    <w:rsid w:val="00926025"/>
    <w:rsid w:val="00930299"/>
    <w:rsid w:val="00930E78"/>
    <w:rsid w:val="009315BE"/>
    <w:rsid w:val="00931882"/>
    <w:rsid w:val="009335D6"/>
    <w:rsid w:val="00940EEA"/>
    <w:rsid w:val="009564BA"/>
    <w:rsid w:val="00963627"/>
    <w:rsid w:val="009643CA"/>
    <w:rsid w:val="00966484"/>
    <w:rsid w:val="009723FE"/>
    <w:rsid w:val="009870C1"/>
    <w:rsid w:val="00987A8B"/>
    <w:rsid w:val="009931E4"/>
    <w:rsid w:val="00997B5B"/>
    <w:rsid w:val="009A159F"/>
    <w:rsid w:val="009A383B"/>
    <w:rsid w:val="009B0DF6"/>
    <w:rsid w:val="009B1250"/>
    <w:rsid w:val="009B14B5"/>
    <w:rsid w:val="009B6356"/>
    <w:rsid w:val="009B65BF"/>
    <w:rsid w:val="009C0E0B"/>
    <w:rsid w:val="009C1F1A"/>
    <w:rsid w:val="009C3A4A"/>
    <w:rsid w:val="009C4B66"/>
    <w:rsid w:val="009C5C27"/>
    <w:rsid w:val="009C5CAB"/>
    <w:rsid w:val="009D3785"/>
    <w:rsid w:val="009D6862"/>
    <w:rsid w:val="009E4066"/>
    <w:rsid w:val="009E578E"/>
    <w:rsid w:val="009F2CB3"/>
    <w:rsid w:val="009F3FAD"/>
    <w:rsid w:val="009F437C"/>
    <w:rsid w:val="009F79B6"/>
    <w:rsid w:val="009F7F21"/>
    <w:rsid w:val="00A02E30"/>
    <w:rsid w:val="00A11327"/>
    <w:rsid w:val="00A13639"/>
    <w:rsid w:val="00A2086B"/>
    <w:rsid w:val="00A21E4E"/>
    <w:rsid w:val="00A24D90"/>
    <w:rsid w:val="00A25039"/>
    <w:rsid w:val="00A256C1"/>
    <w:rsid w:val="00A33642"/>
    <w:rsid w:val="00A374B7"/>
    <w:rsid w:val="00A430ED"/>
    <w:rsid w:val="00A4668C"/>
    <w:rsid w:val="00A467A9"/>
    <w:rsid w:val="00A509CB"/>
    <w:rsid w:val="00A51EC4"/>
    <w:rsid w:val="00A639E5"/>
    <w:rsid w:val="00A74125"/>
    <w:rsid w:val="00A93637"/>
    <w:rsid w:val="00A955DF"/>
    <w:rsid w:val="00AA08AE"/>
    <w:rsid w:val="00AA0EF9"/>
    <w:rsid w:val="00AA1B88"/>
    <w:rsid w:val="00AB36AC"/>
    <w:rsid w:val="00AB4E1D"/>
    <w:rsid w:val="00AB6E12"/>
    <w:rsid w:val="00AC0832"/>
    <w:rsid w:val="00AC1DBC"/>
    <w:rsid w:val="00AC316C"/>
    <w:rsid w:val="00AD07A5"/>
    <w:rsid w:val="00AD403F"/>
    <w:rsid w:val="00AD4779"/>
    <w:rsid w:val="00AD54B0"/>
    <w:rsid w:val="00AE0468"/>
    <w:rsid w:val="00AE4001"/>
    <w:rsid w:val="00AE774C"/>
    <w:rsid w:val="00AF16F8"/>
    <w:rsid w:val="00AF4261"/>
    <w:rsid w:val="00B061D3"/>
    <w:rsid w:val="00B074D8"/>
    <w:rsid w:val="00B0759B"/>
    <w:rsid w:val="00B10D00"/>
    <w:rsid w:val="00B14707"/>
    <w:rsid w:val="00B15221"/>
    <w:rsid w:val="00B174D9"/>
    <w:rsid w:val="00B22556"/>
    <w:rsid w:val="00B25481"/>
    <w:rsid w:val="00B313BA"/>
    <w:rsid w:val="00B32461"/>
    <w:rsid w:val="00B32816"/>
    <w:rsid w:val="00B427ED"/>
    <w:rsid w:val="00B45F57"/>
    <w:rsid w:val="00B512EE"/>
    <w:rsid w:val="00B51957"/>
    <w:rsid w:val="00B525C1"/>
    <w:rsid w:val="00B60B16"/>
    <w:rsid w:val="00B64B0C"/>
    <w:rsid w:val="00B7088E"/>
    <w:rsid w:val="00B76C7A"/>
    <w:rsid w:val="00B81885"/>
    <w:rsid w:val="00B8433E"/>
    <w:rsid w:val="00B85128"/>
    <w:rsid w:val="00B8647E"/>
    <w:rsid w:val="00B86FB5"/>
    <w:rsid w:val="00B877DF"/>
    <w:rsid w:val="00B904CE"/>
    <w:rsid w:val="00B95269"/>
    <w:rsid w:val="00BA3301"/>
    <w:rsid w:val="00BA56DF"/>
    <w:rsid w:val="00BB5539"/>
    <w:rsid w:val="00BC0053"/>
    <w:rsid w:val="00BC0B40"/>
    <w:rsid w:val="00BC120C"/>
    <w:rsid w:val="00BC662B"/>
    <w:rsid w:val="00BD68D4"/>
    <w:rsid w:val="00BE2A15"/>
    <w:rsid w:val="00BE51C7"/>
    <w:rsid w:val="00BE7FBE"/>
    <w:rsid w:val="00BF3805"/>
    <w:rsid w:val="00BF52E2"/>
    <w:rsid w:val="00BF6106"/>
    <w:rsid w:val="00BF61D5"/>
    <w:rsid w:val="00C02C68"/>
    <w:rsid w:val="00C03947"/>
    <w:rsid w:val="00C051A6"/>
    <w:rsid w:val="00C10F56"/>
    <w:rsid w:val="00C136C4"/>
    <w:rsid w:val="00C3194A"/>
    <w:rsid w:val="00C31C73"/>
    <w:rsid w:val="00C33641"/>
    <w:rsid w:val="00C417F3"/>
    <w:rsid w:val="00C41C6E"/>
    <w:rsid w:val="00C424E8"/>
    <w:rsid w:val="00C4569B"/>
    <w:rsid w:val="00C53E9D"/>
    <w:rsid w:val="00C61078"/>
    <w:rsid w:val="00C63B20"/>
    <w:rsid w:val="00C720E8"/>
    <w:rsid w:val="00C723B1"/>
    <w:rsid w:val="00C74A89"/>
    <w:rsid w:val="00C77F09"/>
    <w:rsid w:val="00C84EA5"/>
    <w:rsid w:val="00C96CED"/>
    <w:rsid w:val="00C96E92"/>
    <w:rsid w:val="00CB03A1"/>
    <w:rsid w:val="00CB2ECE"/>
    <w:rsid w:val="00CB381D"/>
    <w:rsid w:val="00CB4E1B"/>
    <w:rsid w:val="00CB7E17"/>
    <w:rsid w:val="00CC6ABF"/>
    <w:rsid w:val="00CC73C8"/>
    <w:rsid w:val="00CC7B3A"/>
    <w:rsid w:val="00CD3CE7"/>
    <w:rsid w:val="00CD66F1"/>
    <w:rsid w:val="00CE18FB"/>
    <w:rsid w:val="00D12542"/>
    <w:rsid w:val="00D14768"/>
    <w:rsid w:val="00D16593"/>
    <w:rsid w:val="00D166AE"/>
    <w:rsid w:val="00D16753"/>
    <w:rsid w:val="00D17641"/>
    <w:rsid w:val="00D17CDE"/>
    <w:rsid w:val="00D27191"/>
    <w:rsid w:val="00D42A34"/>
    <w:rsid w:val="00D4350D"/>
    <w:rsid w:val="00D456C3"/>
    <w:rsid w:val="00D54895"/>
    <w:rsid w:val="00D54EBE"/>
    <w:rsid w:val="00D55E26"/>
    <w:rsid w:val="00D63F4C"/>
    <w:rsid w:val="00D67B21"/>
    <w:rsid w:val="00D70B4C"/>
    <w:rsid w:val="00D76CF7"/>
    <w:rsid w:val="00D80A20"/>
    <w:rsid w:val="00D81800"/>
    <w:rsid w:val="00D85567"/>
    <w:rsid w:val="00D90E6B"/>
    <w:rsid w:val="00D97848"/>
    <w:rsid w:val="00DA0E15"/>
    <w:rsid w:val="00DA16EB"/>
    <w:rsid w:val="00DB449D"/>
    <w:rsid w:val="00DC1BB2"/>
    <w:rsid w:val="00DC3E3A"/>
    <w:rsid w:val="00DD2A1D"/>
    <w:rsid w:val="00DE3928"/>
    <w:rsid w:val="00DE4DE0"/>
    <w:rsid w:val="00DE6F7C"/>
    <w:rsid w:val="00DE7B64"/>
    <w:rsid w:val="00DF11A8"/>
    <w:rsid w:val="00DF2193"/>
    <w:rsid w:val="00DF22F6"/>
    <w:rsid w:val="00DF5B47"/>
    <w:rsid w:val="00E032BB"/>
    <w:rsid w:val="00E11E95"/>
    <w:rsid w:val="00E17BAD"/>
    <w:rsid w:val="00E22B04"/>
    <w:rsid w:val="00E2625D"/>
    <w:rsid w:val="00E346EC"/>
    <w:rsid w:val="00E3723D"/>
    <w:rsid w:val="00E41F27"/>
    <w:rsid w:val="00E44247"/>
    <w:rsid w:val="00E45DD8"/>
    <w:rsid w:val="00E50D00"/>
    <w:rsid w:val="00E55F6C"/>
    <w:rsid w:val="00E64FC5"/>
    <w:rsid w:val="00E7234F"/>
    <w:rsid w:val="00E8411D"/>
    <w:rsid w:val="00E966E9"/>
    <w:rsid w:val="00EA40B3"/>
    <w:rsid w:val="00EA6633"/>
    <w:rsid w:val="00EB027E"/>
    <w:rsid w:val="00EB31F8"/>
    <w:rsid w:val="00EC06F0"/>
    <w:rsid w:val="00ED29B8"/>
    <w:rsid w:val="00ED7AC5"/>
    <w:rsid w:val="00EE7C7A"/>
    <w:rsid w:val="00F22A72"/>
    <w:rsid w:val="00F30976"/>
    <w:rsid w:val="00F32054"/>
    <w:rsid w:val="00F4322F"/>
    <w:rsid w:val="00F43326"/>
    <w:rsid w:val="00F4463E"/>
    <w:rsid w:val="00F45004"/>
    <w:rsid w:val="00F51363"/>
    <w:rsid w:val="00F51960"/>
    <w:rsid w:val="00F57448"/>
    <w:rsid w:val="00F626ED"/>
    <w:rsid w:val="00F72E1F"/>
    <w:rsid w:val="00F7301B"/>
    <w:rsid w:val="00F7428E"/>
    <w:rsid w:val="00FA1193"/>
    <w:rsid w:val="00FA31F3"/>
    <w:rsid w:val="00FA7BB0"/>
    <w:rsid w:val="00FB2419"/>
    <w:rsid w:val="00FB3F65"/>
    <w:rsid w:val="00FC2003"/>
    <w:rsid w:val="00FC39B0"/>
    <w:rsid w:val="00FD440F"/>
    <w:rsid w:val="00FE0DAB"/>
    <w:rsid w:val="00FE22D4"/>
    <w:rsid w:val="00FF38A1"/>
    <w:rsid w:val="01FB3A75"/>
    <w:rsid w:val="069BD97B"/>
    <w:rsid w:val="09C2864D"/>
    <w:rsid w:val="09CAE297"/>
    <w:rsid w:val="0C37D05D"/>
    <w:rsid w:val="0EE59C4D"/>
    <w:rsid w:val="12847F24"/>
    <w:rsid w:val="140D643B"/>
    <w:rsid w:val="17821E0E"/>
    <w:rsid w:val="19B81061"/>
    <w:rsid w:val="19F949BB"/>
    <w:rsid w:val="1A67E37B"/>
    <w:rsid w:val="1C15F634"/>
    <w:rsid w:val="1C54367B"/>
    <w:rsid w:val="20045454"/>
    <w:rsid w:val="20A3B601"/>
    <w:rsid w:val="219E2D08"/>
    <w:rsid w:val="2582763F"/>
    <w:rsid w:val="286E90B0"/>
    <w:rsid w:val="29A055AB"/>
    <w:rsid w:val="2BFCDF27"/>
    <w:rsid w:val="2DD391F5"/>
    <w:rsid w:val="309EBDFE"/>
    <w:rsid w:val="32B342AE"/>
    <w:rsid w:val="32C6EE52"/>
    <w:rsid w:val="34CB7E43"/>
    <w:rsid w:val="38589FB5"/>
    <w:rsid w:val="39379E87"/>
    <w:rsid w:val="3BA7A7B6"/>
    <w:rsid w:val="3BD39019"/>
    <w:rsid w:val="3CFF4721"/>
    <w:rsid w:val="41426AE2"/>
    <w:rsid w:val="415A7298"/>
    <w:rsid w:val="41CFFDD7"/>
    <w:rsid w:val="4204C65F"/>
    <w:rsid w:val="442E3A0D"/>
    <w:rsid w:val="447C1357"/>
    <w:rsid w:val="469F415D"/>
    <w:rsid w:val="4EAFAC46"/>
    <w:rsid w:val="4ECE46A3"/>
    <w:rsid w:val="512E63E7"/>
    <w:rsid w:val="51614EBB"/>
    <w:rsid w:val="51F14A7F"/>
    <w:rsid w:val="51F5406F"/>
    <w:rsid w:val="53AD8433"/>
    <w:rsid w:val="5687AF9E"/>
    <w:rsid w:val="591D1825"/>
    <w:rsid w:val="5A9CD2B6"/>
    <w:rsid w:val="5ABEF5F9"/>
    <w:rsid w:val="5BEB8EC1"/>
    <w:rsid w:val="5DD6EB5C"/>
    <w:rsid w:val="5F711E27"/>
    <w:rsid w:val="6044E4F8"/>
    <w:rsid w:val="63C6C5AF"/>
    <w:rsid w:val="649B89E7"/>
    <w:rsid w:val="67B5C57D"/>
    <w:rsid w:val="6AA9E3E8"/>
    <w:rsid w:val="6AB1BB04"/>
    <w:rsid w:val="6EEFD6FD"/>
    <w:rsid w:val="723A377D"/>
    <w:rsid w:val="74355308"/>
    <w:rsid w:val="74545C94"/>
    <w:rsid w:val="74B2B800"/>
    <w:rsid w:val="74E9E205"/>
    <w:rsid w:val="79D1767E"/>
    <w:rsid w:val="7C4D1291"/>
    <w:rsid w:val="7D28E898"/>
    <w:rsid w:val="7FD32C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01E83"/>
  <w15:docId w15:val="{337641A9-6122-4F65-9038-7F2644B3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lang w:val="da-DK" w:eastAsia="da-DK"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2"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99"/>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D27191"/>
    <w:pPr>
      <w:spacing w:after="160" w:line="360" w:lineRule="auto"/>
      <w:jc w:val="both"/>
    </w:pPr>
    <w:rPr>
      <w:rFonts w:eastAsiaTheme="minorHAnsi" w:cstheme="minorBidi"/>
      <w:szCs w:val="22"/>
    </w:rPr>
  </w:style>
  <w:style w:type="paragraph" w:styleId="Overskrift1">
    <w:name w:val="heading 1"/>
    <w:basedOn w:val="Normal"/>
    <w:next w:val="Normal"/>
    <w:link w:val="Overskrift1Tegn"/>
    <w:autoRedefine/>
    <w:uiPriority w:val="1"/>
    <w:qFormat/>
    <w:rsid w:val="00D27191"/>
    <w:pPr>
      <w:keepNext/>
      <w:keepLines/>
      <w:spacing w:before="240" w:after="0" w:line="240" w:lineRule="auto"/>
      <w:jc w:val="left"/>
      <w:outlineLvl w:val="0"/>
    </w:pPr>
    <w:rPr>
      <w:rFonts w:ascii="AU Passata Light" w:eastAsiaTheme="majorEastAsia" w:hAnsi="AU Passata Light" w:cstheme="majorBidi"/>
      <w:sz w:val="36"/>
      <w:szCs w:val="36"/>
    </w:rPr>
  </w:style>
  <w:style w:type="paragraph" w:styleId="Overskrift2">
    <w:name w:val="heading 2"/>
    <w:basedOn w:val="Normal"/>
    <w:next w:val="Normal"/>
    <w:link w:val="Overskrift2Tegn"/>
    <w:autoRedefine/>
    <w:uiPriority w:val="1"/>
    <w:qFormat/>
    <w:rsid w:val="00D27191"/>
    <w:pPr>
      <w:keepNext/>
      <w:keepLines/>
      <w:spacing w:before="40" w:after="0" w:line="240" w:lineRule="auto"/>
      <w:jc w:val="left"/>
      <w:outlineLvl w:val="1"/>
    </w:pPr>
    <w:rPr>
      <w:rFonts w:ascii="AU Passata" w:eastAsiaTheme="majorEastAsia" w:hAnsi="AU Passata" w:cstheme="majorBidi"/>
      <w:b/>
      <w:sz w:val="21"/>
      <w:szCs w:val="21"/>
    </w:rPr>
  </w:style>
  <w:style w:type="paragraph" w:styleId="Overskrift3">
    <w:name w:val="heading 3"/>
    <w:basedOn w:val="Normal"/>
    <w:next w:val="Normal"/>
    <w:link w:val="Overskrift3Tegn"/>
    <w:autoRedefine/>
    <w:uiPriority w:val="1"/>
    <w:qFormat/>
    <w:rsid w:val="00D27191"/>
    <w:pPr>
      <w:keepNext/>
      <w:keepLines/>
      <w:spacing w:before="40" w:after="0" w:line="240" w:lineRule="auto"/>
      <w:jc w:val="left"/>
      <w:outlineLvl w:val="2"/>
    </w:pPr>
    <w:rPr>
      <w:rFonts w:ascii="AU Passata" w:eastAsiaTheme="majorEastAsia" w:hAnsi="AU Passata" w:cstheme="majorBidi"/>
      <w:b/>
      <w:sz w:val="19"/>
      <w:szCs w:val="24"/>
    </w:rPr>
  </w:style>
  <w:style w:type="paragraph" w:styleId="Overskrift4">
    <w:name w:val="heading 4"/>
    <w:basedOn w:val="Normal"/>
    <w:next w:val="Normal"/>
    <w:link w:val="Overskrift4Tegn"/>
    <w:autoRedefine/>
    <w:uiPriority w:val="1"/>
    <w:qFormat/>
    <w:rsid w:val="00D27191"/>
    <w:pPr>
      <w:keepNext/>
      <w:keepLines/>
      <w:spacing w:before="40" w:after="0" w:line="240" w:lineRule="auto"/>
      <w:jc w:val="left"/>
      <w:outlineLvl w:val="3"/>
    </w:pPr>
    <w:rPr>
      <w:rFonts w:ascii="AU Passata" w:eastAsiaTheme="majorEastAsia" w:hAnsi="AU Passata" w:cstheme="majorBidi"/>
      <w:b/>
      <w:iCs/>
      <w:sz w:val="17"/>
    </w:rPr>
  </w:style>
  <w:style w:type="paragraph" w:styleId="Overskrift5">
    <w:name w:val="heading 5"/>
    <w:basedOn w:val="Normal"/>
    <w:next w:val="Normal"/>
    <w:link w:val="Overskrift5Tegn"/>
    <w:autoRedefine/>
    <w:uiPriority w:val="1"/>
    <w:semiHidden/>
    <w:rsid w:val="00D27191"/>
    <w:pPr>
      <w:keepNext/>
      <w:keepLines/>
      <w:spacing w:before="40" w:after="0" w:line="240" w:lineRule="auto"/>
      <w:jc w:val="left"/>
      <w:outlineLvl w:val="4"/>
    </w:pPr>
    <w:rPr>
      <w:rFonts w:ascii="AU Passata" w:eastAsiaTheme="majorEastAsia" w:hAnsi="AU Passata" w:cstheme="majorBidi"/>
      <w:sz w:val="17"/>
    </w:rPr>
  </w:style>
  <w:style w:type="paragraph" w:styleId="Overskrift6">
    <w:name w:val="heading 6"/>
    <w:basedOn w:val="Normal"/>
    <w:next w:val="Normal"/>
    <w:link w:val="Overskrift6Tegn"/>
    <w:autoRedefine/>
    <w:uiPriority w:val="1"/>
    <w:semiHidden/>
    <w:rsid w:val="00D27191"/>
    <w:pPr>
      <w:keepNext/>
      <w:keepLines/>
      <w:spacing w:before="40" w:after="0" w:line="240" w:lineRule="auto"/>
      <w:jc w:val="left"/>
      <w:outlineLvl w:val="5"/>
    </w:pPr>
    <w:rPr>
      <w:rFonts w:ascii="AU Passata" w:eastAsiaTheme="majorEastAsia" w:hAnsi="AU Passata" w:cstheme="majorBidi"/>
      <w:i/>
      <w:sz w:val="17"/>
    </w:rPr>
  </w:style>
  <w:style w:type="paragraph" w:styleId="Overskrift7">
    <w:name w:val="heading 7"/>
    <w:basedOn w:val="Normal"/>
    <w:next w:val="Normal"/>
    <w:link w:val="Overskrift7Tegn"/>
    <w:autoRedefine/>
    <w:uiPriority w:val="1"/>
    <w:semiHidden/>
    <w:rsid w:val="00D27191"/>
    <w:pPr>
      <w:keepNext/>
      <w:keepLines/>
      <w:spacing w:before="40" w:after="0" w:line="240" w:lineRule="auto"/>
      <w:jc w:val="left"/>
      <w:outlineLvl w:val="6"/>
    </w:pPr>
    <w:rPr>
      <w:rFonts w:ascii="AU Passata" w:eastAsiaTheme="majorEastAsia" w:hAnsi="AU Passata" w:cstheme="majorBidi"/>
      <w:i/>
      <w:iCs/>
      <w:sz w:val="17"/>
    </w:rPr>
  </w:style>
  <w:style w:type="paragraph" w:styleId="Overskrift8">
    <w:name w:val="heading 8"/>
    <w:basedOn w:val="Normal"/>
    <w:next w:val="Normal"/>
    <w:link w:val="Overskrift8Tegn"/>
    <w:autoRedefine/>
    <w:uiPriority w:val="1"/>
    <w:semiHidden/>
    <w:rsid w:val="00D27191"/>
    <w:pPr>
      <w:keepNext/>
      <w:keepLines/>
      <w:spacing w:before="40" w:after="0" w:line="240" w:lineRule="auto"/>
      <w:jc w:val="left"/>
      <w:outlineLvl w:val="7"/>
    </w:pPr>
    <w:rPr>
      <w:rFonts w:ascii="AU Passata" w:eastAsiaTheme="majorEastAsia" w:hAnsi="AU Passata" w:cstheme="majorBidi"/>
      <w:i/>
      <w:color w:val="272727" w:themeColor="text1" w:themeTint="D8"/>
      <w:sz w:val="17"/>
      <w:szCs w:val="21"/>
    </w:rPr>
  </w:style>
  <w:style w:type="paragraph" w:styleId="Overskrift9">
    <w:name w:val="heading 9"/>
    <w:basedOn w:val="Normal"/>
    <w:next w:val="Normal"/>
    <w:link w:val="Overskrift9Tegn"/>
    <w:uiPriority w:val="1"/>
    <w:semiHidden/>
    <w:rsid w:val="00D27191"/>
    <w:pPr>
      <w:keepNext/>
      <w:keepLines/>
      <w:spacing w:before="40" w:after="0" w:line="240" w:lineRule="auto"/>
      <w:jc w:val="left"/>
      <w:outlineLvl w:val="8"/>
    </w:pPr>
    <w:rPr>
      <w:rFonts w:ascii="AU Passata" w:eastAsiaTheme="majorEastAsia" w:hAnsi="AU Passata" w:cstheme="majorBidi"/>
      <w:i/>
      <w:iCs/>
      <w:color w:val="272727" w:themeColor="text1" w:themeTint="D8"/>
      <w:sz w:val="17"/>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semiHidden/>
    <w:rsid w:val="005802EE"/>
    <w:pPr>
      <w:numPr>
        <w:numId w:val="3"/>
      </w:numPr>
    </w:pPr>
  </w:style>
  <w:style w:type="numbering" w:styleId="1ai">
    <w:name w:val="Outline List 1"/>
    <w:basedOn w:val="Ingenoversigt"/>
    <w:semiHidden/>
    <w:rsid w:val="005802EE"/>
    <w:pPr>
      <w:numPr>
        <w:numId w:val="4"/>
      </w:numPr>
    </w:pPr>
  </w:style>
  <w:style w:type="numbering" w:styleId="ArtikelSektion">
    <w:name w:val="Outline List 3"/>
    <w:basedOn w:val="Ingenoversigt"/>
    <w:semiHidden/>
    <w:rsid w:val="005802EE"/>
    <w:pPr>
      <w:numPr>
        <w:numId w:val="5"/>
      </w:numPr>
    </w:pPr>
  </w:style>
  <w:style w:type="paragraph" w:styleId="Bloktekst">
    <w:name w:val="Block Text"/>
    <w:basedOn w:val="Normal"/>
    <w:uiPriority w:val="99"/>
    <w:semiHidden/>
    <w:rsid w:val="005802EE"/>
    <w:pPr>
      <w:spacing w:after="120"/>
      <w:ind w:left="1440" w:right="1440"/>
    </w:pPr>
  </w:style>
  <w:style w:type="paragraph" w:styleId="Brdtekst">
    <w:name w:val="Body Text"/>
    <w:basedOn w:val="Normal"/>
    <w:uiPriority w:val="99"/>
    <w:semiHidden/>
    <w:rsid w:val="005802EE"/>
    <w:pPr>
      <w:spacing w:after="120"/>
    </w:pPr>
  </w:style>
  <w:style w:type="paragraph" w:styleId="Brdtekst2">
    <w:name w:val="Body Text 2"/>
    <w:basedOn w:val="Normal"/>
    <w:uiPriority w:val="99"/>
    <w:semiHidden/>
    <w:rsid w:val="005802EE"/>
    <w:pPr>
      <w:spacing w:after="120" w:line="480" w:lineRule="auto"/>
    </w:pPr>
  </w:style>
  <w:style w:type="paragraph" w:styleId="Brdtekst3">
    <w:name w:val="Body Text 3"/>
    <w:basedOn w:val="Normal"/>
    <w:uiPriority w:val="99"/>
    <w:semiHidden/>
    <w:rsid w:val="005802EE"/>
    <w:pPr>
      <w:spacing w:after="120"/>
    </w:pPr>
    <w:rPr>
      <w:sz w:val="16"/>
      <w:szCs w:val="16"/>
    </w:rPr>
  </w:style>
  <w:style w:type="paragraph" w:styleId="Brdtekst-frstelinjeindrykning1">
    <w:name w:val="Body Text First Indent"/>
    <w:basedOn w:val="Brdtekst"/>
    <w:uiPriority w:val="99"/>
    <w:semiHidden/>
    <w:rsid w:val="005802EE"/>
    <w:pPr>
      <w:ind w:firstLine="210"/>
    </w:pPr>
  </w:style>
  <w:style w:type="paragraph" w:styleId="Brdtekstindrykning">
    <w:name w:val="Body Text Indent"/>
    <w:basedOn w:val="Normal"/>
    <w:uiPriority w:val="99"/>
    <w:semiHidden/>
    <w:rsid w:val="005802EE"/>
    <w:pPr>
      <w:spacing w:after="120"/>
      <w:ind w:left="283"/>
    </w:pPr>
  </w:style>
  <w:style w:type="paragraph" w:styleId="Brdtekst-frstelinjeindrykning2">
    <w:name w:val="Body Text First Indent 2"/>
    <w:basedOn w:val="Brdtekstindrykning"/>
    <w:uiPriority w:val="99"/>
    <w:semiHidden/>
    <w:rsid w:val="005802EE"/>
    <w:pPr>
      <w:ind w:firstLine="210"/>
    </w:pPr>
  </w:style>
  <w:style w:type="paragraph" w:styleId="Brdtekstindrykning2">
    <w:name w:val="Body Text Indent 2"/>
    <w:basedOn w:val="Normal"/>
    <w:uiPriority w:val="99"/>
    <w:semiHidden/>
    <w:rsid w:val="005802EE"/>
    <w:pPr>
      <w:spacing w:after="120" w:line="480" w:lineRule="auto"/>
      <w:ind w:left="283"/>
    </w:pPr>
  </w:style>
  <w:style w:type="paragraph" w:styleId="Brdtekstindrykning3">
    <w:name w:val="Body Text Indent 3"/>
    <w:basedOn w:val="Normal"/>
    <w:uiPriority w:val="99"/>
    <w:semiHidden/>
    <w:rsid w:val="005802EE"/>
    <w:pPr>
      <w:spacing w:after="120"/>
      <w:ind w:left="283"/>
    </w:pPr>
    <w:rPr>
      <w:sz w:val="16"/>
      <w:szCs w:val="16"/>
    </w:rPr>
  </w:style>
  <w:style w:type="paragraph" w:styleId="Billedtekst">
    <w:name w:val="caption"/>
    <w:basedOn w:val="Normal"/>
    <w:next w:val="Normal"/>
    <w:link w:val="BilledtekstTegn"/>
    <w:autoRedefine/>
    <w:uiPriority w:val="35"/>
    <w:unhideWhenUsed/>
    <w:qFormat/>
    <w:rsid w:val="00D27191"/>
    <w:pPr>
      <w:spacing w:after="200" w:line="240" w:lineRule="auto"/>
    </w:pPr>
    <w:rPr>
      <w:rFonts w:ascii="AU Passata Light" w:hAnsi="AU Passata Light"/>
      <w:iCs/>
      <w:sz w:val="18"/>
      <w:szCs w:val="18"/>
    </w:rPr>
  </w:style>
  <w:style w:type="paragraph" w:styleId="Sluthilsen">
    <w:name w:val="Closing"/>
    <w:basedOn w:val="Normal"/>
    <w:uiPriority w:val="99"/>
    <w:semiHidden/>
    <w:rsid w:val="005802EE"/>
    <w:pPr>
      <w:ind w:left="4252"/>
    </w:pPr>
  </w:style>
  <w:style w:type="paragraph" w:styleId="Dato">
    <w:name w:val="Date"/>
    <w:basedOn w:val="Normal"/>
    <w:next w:val="Normal"/>
    <w:uiPriority w:val="99"/>
    <w:semiHidden/>
    <w:rsid w:val="005802EE"/>
  </w:style>
  <w:style w:type="paragraph" w:styleId="Mailsignatur">
    <w:name w:val="E-mail Signature"/>
    <w:basedOn w:val="Normal"/>
    <w:uiPriority w:val="99"/>
    <w:semiHidden/>
    <w:rsid w:val="005802EE"/>
  </w:style>
  <w:style w:type="character" w:styleId="Fremhv">
    <w:name w:val="Emphasis"/>
    <w:basedOn w:val="Standardskrifttypeiafsnit"/>
    <w:uiPriority w:val="3"/>
    <w:qFormat/>
    <w:rsid w:val="00D27191"/>
    <w:rPr>
      <w:rFonts w:ascii="Georgia" w:hAnsi="Georgia"/>
      <w:i/>
      <w:iCs/>
      <w:sz w:val="20"/>
      <w:lang w:val="da-DK"/>
    </w:rPr>
  </w:style>
  <w:style w:type="character" w:styleId="Slutnotehenvisning">
    <w:name w:val="endnote reference"/>
    <w:uiPriority w:val="7"/>
    <w:semiHidden/>
    <w:rsid w:val="00907607"/>
    <w:rPr>
      <w:rFonts w:ascii="AU Passata" w:hAnsi="AU Passata"/>
      <w:color w:val="87888A"/>
      <w:sz w:val="14"/>
      <w:vertAlign w:val="superscript"/>
      <w:lang w:val="da-DK"/>
    </w:rPr>
  </w:style>
  <w:style w:type="paragraph" w:styleId="Slutnotetekst">
    <w:name w:val="endnote text"/>
    <w:basedOn w:val="Normal"/>
    <w:uiPriority w:val="7"/>
    <w:semiHidden/>
    <w:rsid w:val="00907607"/>
    <w:pPr>
      <w:spacing w:line="180" w:lineRule="atLeast"/>
    </w:pPr>
    <w:rPr>
      <w:rFonts w:ascii="AU Passata" w:hAnsi="AU Passata"/>
      <w:color w:val="87888A"/>
      <w:spacing w:val="10"/>
      <w:sz w:val="14"/>
    </w:rPr>
  </w:style>
  <w:style w:type="paragraph" w:styleId="Modtageradresse">
    <w:name w:val="envelope address"/>
    <w:basedOn w:val="Normal"/>
    <w:uiPriority w:val="99"/>
    <w:semiHidden/>
    <w:rsid w:val="005802EE"/>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99"/>
    <w:semiHidden/>
    <w:rsid w:val="005802EE"/>
    <w:rPr>
      <w:rFonts w:ascii="Arial" w:hAnsi="Arial" w:cs="Arial"/>
    </w:rPr>
  </w:style>
  <w:style w:type="character" w:styleId="Fodnotehenvisning">
    <w:name w:val="footnote reference"/>
    <w:basedOn w:val="Standardskrifttypeiafsnit"/>
    <w:uiPriority w:val="99"/>
    <w:semiHidden/>
    <w:unhideWhenUsed/>
    <w:rsid w:val="00D27191"/>
    <w:rPr>
      <w:vertAlign w:val="superscript"/>
      <w:lang w:val="da-DK"/>
    </w:rPr>
  </w:style>
  <w:style w:type="paragraph" w:styleId="Fodnotetekst">
    <w:name w:val="footnote text"/>
    <w:basedOn w:val="Normal"/>
    <w:link w:val="FodnotetekstTegn"/>
    <w:uiPriority w:val="99"/>
    <w:semiHidden/>
    <w:unhideWhenUsed/>
    <w:rsid w:val="00D27191"/>
    <w:pPr>
      <w:spacing w:after="0" w:line="240" w:lineRule="auto"/>
    </w:pPr>
    <w:rPr>
      <w:rFonts w:ascii="AU Passata" w:hAnsi="AU Passata"/>
      <w:sz w:val="14"/>
      <w:szCs w:val="20"/>
    </w:rPr>
  </w:style>
  <w:style w:type="character" w:styleId="HTML-akronym">
    <w:name w:val="HTML Acronym"/>
    <w:basedOn w:val="Standardskrifttypeiafsnit"/>
    <w:uiPriority w:val="99"/>
    <w:semiHidden/>
    <w:rsid w:val="005802EE"/>
    <w:rPr>
      <w:lang w:val="da-DK"/>
    </w:rPr>
  </w:style>
  <w:style w:type="paragraph" w:styleId="HTML-adresse">
    <w:name w:val="HTML Address"/>
    <w:basedOn w:val="Normal"/>
    <w:uiPriority w:val="99"/>
    <w:semiHidden/>
    <w:rsid w:val="005802EE"/>
    <w:rPr>
      <w:i/>
      <w:iCs/>
    </w:rPr>
  </w:style>
  <w:style w:type="character" w:styleId="HTML-citat">
    <w:name w:val="HTML Cite"/>
    <w:uiPriority w:val="99"/>
    <w:semiHidden/>
    <w:rsid w:val="005802EE"/>
    <w:rPr>
      <w:i/>
      <w:iCs/>
      <w:lang w:val="da-DK"/>
    </w:rPr>
  </w:style>
  <w:style w:type="character" w:styleId="HTML-kode">
    <w:name w:val="HTML Code"/>
    <w:uiPriority w:val="99"/>
    <w:semiHidden/>
    <w:rsid w:val="005802EE"/>
    <w:rPr>
      <w:rFonts w:ascii="Courier New" w:hAnsi="Courier New" w:cs="Courier New"/>
      <w:sz w:val="20"/>
      <w:szCs w:val="20"/>
      <w:lang w:val="da-DK"/>
    </w:rPr>
  </w:style>
  <w:style w:type="character" w:styleId="HTML-definition">
    <w:name w:val="HTML Definition"/>
    <w:uiPriority w:val="99"/>
    <w:semiHidden/>
    <w:rsid w:val="005802EE"/>
    <w:rPr>
      <w:i/>
      <w:iCs/>
      <w:lang w:val="da-DK"/>
    </w:rPr>
  </w:style>
  <w:style w:type="character" w:styleId="HTML-tastatur">
    <w:name w:val="HTML Keyboard"/>
    <w:uiPriority w:val="99"/>
    <w:semiHidden/>
    <w:rsid w:val="005802EE"/>
    <w:rPr>
      <w:rFonts w:ascii="Courier New" w:hAnsi="Courier New" w:cs="Courier New"/>
      <w:sz w:val="20"/>
      <w:szCs w:val="20"/>
      <w:lang w:val="da-DK"/>
    </w:rPr>
  </w:style>
  <w:style w:type="paragraph" w:styleId="FormateretHTML">
    <w:name w:val="HTML Preformatted"/>
    <w:basedOn w:val="Normal"/>
    <w:uiPriority w:val="99"/>
    <w:semiHidden/>
    <w:rsid w:val="005802EE"/>
    <w:rPr>
      <w:rFonts w:ascii="Courier New" w:hAnsi="Courier New" w:cs="Courier New"/>
    </w:rPr>
  </w:style>
  <w:style w:type="character" w:styleId="HTML-eksempel">
    <w:name w:val="HTML Sample"/>
    <w:uiPriority w:val="99"/>
    <w:semiHidden/>
    <w:rsid w:val="005802EE"/>
    <w:rPr>
      <w:rFonts w:ascii="Courier New" w:hAnsi="Courier New" w:cs="Courier New"/>
      <w:lang w:val="da-DK"/>
    </w:rPr>
  </w:style>
  <w:style w:type="character" w:styleId="HTML-skrivemaskine">
    <w:name w:val="HTML Typewriter"/>
    <w:uiPriority w:val="99"/>
    <w:semiHidden/>
    <w:rsid w:val="005802EE"/>
    <w:rPr>
      <w:rFonts w:ascii="Courier New" w:hAnsi="Courier New" w:cs="Courier New"/>
      <w:sz w:val="20"/>
      <w:szCs w:val="20"/>
      <w:lang w:val="da-DK"/>
    </w:rPr>
  </w:style>
  <w:style w:type="character" w:styleId="HTML-variabel">
    <w:name w:val="HTML Variable"/>
    <w:uiPriority w:val="99"/>
    <w:semiHidden/>
    <w:rsid w:val="005802EE"/>
    <w:rPr>
      <w:i/>
      <w:iCs/>
      <w:lang w:val="da-DK"/>
    </w:rPr>
  </w:style>
  <w:style w:type="character" w:styleId="Linjenummer">
    <w:name w:val="line number"/>
    <w:basedOn w:val="Standardskrifttypeiafsnit"/>
    <w:uiPriority w:val="99"/>
    <w:semiHidden/>
    <w:rsid w:val="005802EE"/>
    <w:rPr>
      <w:lang w:val="da-DK"/>
    </w:rPr>
  </w:style>
  <w:style w:type="paragraph" w:styleId="Liste">
    <w:name w:val="List"/>
    <w:basedOn w:val="Normal"/>
    <w:uiPriority w:val="99"/>
    <w:semiHidden/>
    <w:rsid w:val="005802EE"/>
    <w:pPr>
      <w:ind w:left="283" w:hanging="283"/>
    </w:pPr>
  </w:style>
  <w:style w:type="paragraph" w:styleId="Liste2">
    <w:name w:val="List 2"/>
    <w:basedOn w:val="Normal"/>
    <w:uiPriority w:val="99"/>
    <w:semiHidden/>
    <w:rsid w:val="005802EE"/>
    <w:pPr>
      <w:ind w:left="566" w:hanging="283"/>
    </w:pPr>
  </w:style>
  <w:style w:type="paragraph" w:styleId="Liste3">
    <w:name w:val="List 3"/>
    <w:basedOn w:val="Normal"/>
    <w:uiPriority w:val="99"/>
    <w:semiHidden/>
    <w:rsid w:val="005802EE"/>
    <w:pPr>
      <w:ind w:left="849" w:hanging="283"/>
    </w:pPr>
  </w:style>
  <w:style w:type="paragraph" w:styleId="Liste4">
    <w:name w:val="List 4"/>
    <w:basedOn w:val="Normal"/>
    <w:uiPriority w:val="99"/>
    <w:semiHidden/>
    <w:rsid w:val="005802EE"/>
    <w:pPr>
      <w:ind w:left="1132" w:hanging="283"/>
    </w:pPr>
  </w:style>
  <w:style w:type="paragraph" w:styleId="Liste5">
    <w:name w:val="List 5"/>
    <w:basedOn w:val="Normal"/>
    <w:uiPriority w:val="99"/>
    <w:semiHidden/>
    <w:rsid w:val="005802EE"/>
    <w:pPr>
      <w:ind w:left="1415" w:hanging="283"/>
    </w:pPr>
  </w:style>
  <w:style w:type="paragraph" w:styleId="Opstilling-punkttegn">
    <w:name w:val="List Bullet"/>
    <w:basedOn w:val="Normal"/>
    <w:uiPriority w:val="4"/>
    <w:qFormat/>
    <w:rsid w:val="005802EE"/>
    <w:pPr>
      <w:numPr>
        <w:numId w:val="6"/>
      </w:numPr>
    </w:pPr>
  </w:style>
  <w:style w:type="paragraph" w:styleId="Opstilling-punkttegn2">
    <w:name w:val="List Bullet 2"/>
    <w:basedOn w:val="Normal"/>
    <w:uiPriority w:val="99"/>
    <w:semiHidden/>
    <w:rsid w:val="005802EE"/>
    <w:pPr>
      <w:numPr>
        <w:numId w:val="7"/>
      </w:numPr>
    </w:pPr>
  </w:style>
  <w:style w:type="paragraph" w:styleId="Opstilling-punkttegn3">
    <w:name w:val="List Bullet 3"/>
    <w:basedOn w:val="Normal"/>
    <w:uiPriority w:val="99"/>
    <w:semiHidden/>
    <w:rsid w:val="005802EE"/>
    <w:pPr>
      <w:numPr>
        <w:numId w:val="8"/>
      </w:numPr>
    </w:pPr>
  </w:style>
  <w:style w:type="paragraph" w:styleId="Opstilling-punkttegn4">
    <w:name w:val="List Bullet 4"/>
    <w:basedOn w:val="Normal"/>
    <w:uiPriority w:val="99"/>
    <w:semiHidden/>
    <w:rsid w:val="005802EE"/>
    <w:pPr>
      <w:numPr>
        <w:numId w:val="9"/>
      </w:numPr>
    </w:pPr>
  </w:style>
  <w:style w:type="paragraph" w:styleId="Opstilling-punkttegn5">
    <w:name w:val="List Bullet 5"/>
    <w:basedOn w:val="Normal"/>
    <w:uiPriority w:val="99"/>
    <w:semiHidden/>
    <w:rsid w:val="005802EE"/>
    <w:pPr>
      <w:numPr>
        <w:numId w:val="10"/>
      </w:numPr>
    </w:pPr>
  </w:style>
  <w:style w:type="paragraph" w:styleId="Opstilling-forts">
    <w:name w:val="List Continue"/>
    <w:basedOn w:val="Normal"/>
    <w:uiPriority w:val="99"/>
    <w:semiHidden/>
    <w:rsid w:val="005802EE"/>
    <w:pPr>
      <w:spacing w:after="120"/>
      <w:ind w:left="283"/>
    </w:pPr>
  </w:style>
  <w:style w:type="paragraph" w:styleId="Opstilling-forts2">
    <w:name w:val="List Continue 2"/>
    <w:basedOn w:val="Normal"/>
    <w:uiPriority w:val="99"/>
    <w:semiHidden/>
    <w:rsid w:val="005802EE"/>
    <w:pPr>
      <w:spacing w:after="120"/>
      <w:ind w:left="566"/>
    </w:pPr>
  </w:style>
  <w:style w:type="paragraph" w:styleId="Opstilling-forts3">
    <w:name w:val="List Continue 3"/>
    <w:basedOn w:val="Normal"/>
    <w:uiPriority w:val="99"/>
    <w:semiHidden/>
    <w:rsid w:val="005802EE"/>
    <w:pPr>
      <w:spacing w:after="120"/>
      <w:ind w:left="849"/>
    </w:pPr>
  </w:style>
  <w:style w:type="paragraph" w:styleId="Opstilling-forts4">
    <w:name w:val="List Continue 4"/>
    <w:basedOn w:val="Normal"/>
    <w:uiPriority w:val="99"/>
    <w:semiHidden/>
    <w:rsid w:val="005802EE"/>
    <w:pPr>
      <w:spacing w:after="120"/>
      <w:ind w:left="1132"/>
    </w:pPr>
  </w:style>
  <w:style w:type="paragraph" w:styleId="Opstilling-forts5">
    <w:name w:val="List Continue 5"/>
    <w:basedOn w:val="Normal"/>
    <w:uiPriority w:val="99"/>
    <w:semiHidden/>
    <w:rsid w:val="005802EE"/>
    <w:pPr>
      <w:spacing w:after="120"/>
      <w:ind w:left="1415"/>
    </w:pPr>
  </w:style>
  <w:style w:type="paragraph" w:styleId="Opstilling-talellerbogst">
    <w:name w:val="List Number"/>
    <w:basedOn w:val="Normal"/>
    <w:uiPriority w:val="4"/>
    <w:qFormat/>
    <w:rsid w:val="005802EE"/>
    <w:pPr>
      <w:numPr>
        <w:numId w:val="11"/>
      </w:numPr>
    </w:pPr>
  </w:style>
  <w:style w:type="paragraph" w:styleId="Opstilling-talellerbogst2">
    <w:name w:val="List Number 2"/>
    <w:basedOn w:val="Normal"/>
    <w:uiPriority w:val="99"/>
    <w:semiHidden/>
    <w:rsid w:val="005802EE"/>
    <w:pPr>
      <w:numPr>
        <w:numId w:val="12"/>
      </w:numPr>
    </w:pPr>
  </w:style>
  <w:style w:type="paragraph" w:styleId="Opstilling-talellerbogst3">
    <w:name w:val="List Number 3"/>
    <w:basedOn w:val="Normal"/>
    <w:uiPriority w:val="99"/>
    <w:semiHidden/>
    <w:rsid w:val="005802EE"/>
    <w:pPr>
      <w:numPr>
        <w:numId w:val="13"/>
      </w:numPr>
    </w:pPr>
  </w:style>
  <w:style w:type="paragraph" w:styleId="Opstilling-talellerbogst4">
    <w:name w:val="List Number 4"/>
    <w:basedOn w:val="Normal"/>
    <w:uiPriority w:val="99"/>
    <w:semiHidden/>
    <w:rsid w:val="005802EE"/>
    <w:pPr>
      <w:numPr>
        <w:numId w:val="14"/>
      </w:numPr>
    </w:pPr>
  </w:style>
  <w:style w:type="paragraph" w:styleId="Opstilling-talellerbogst5">
    <w:name w:val="List Number 5"/>
    <w:basedOn w:val="Normal"/>
    <w:uiPriority w:val="99"/>
    <w:semiHidden/>
    <w:rsid w:val="005802EE"/>
    <w:pPr>
      <w:numPr>
        <w:numId w:val="15"/>
      </w:numPr>
    </w:pPr>
  </w:style>
  <w:style w:type="paragraph" w:styleId="Brevhoved">
    <w:name w:val="Message Header"/>
    <w:basedOn w:val="Normal"/>
    <w:uiPriority w:val="99"/>
    <w:semiHidden/>
    <w:rsid w:val="005802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5802EE"/>
    <w:rPr>
      <w:rFonts w:ascii="Times New Roman" w:hAnsi="Times New Roman"/>
      <w:sz w:val="24"/>
    </w:rPr>
  </w:style>
  <w:style w:type="paragraph" w:styleId="Normalindrykning">
    <w:name w:val="Normal Indent"/>
    <w:basedOn w:val="Normal"/>
    <w:uiPriority w:val="99"/>
    <w:semiHidden/>
    <w:rsid w:val="005802EE"/>
    <w:pPr>
      <w:ind w:left="1304"/>
    </w:pPr>
  </w:style>
  <w:style w:type="paragraph" w:styleId="Noteoverskrift">
    <w:name w:val="Note Heading"/>
    <w:basedOn w:val="Normal"/>
    <w:next w:val="Normal"/>
    <w:uiPriority w:val="99"/>
    <w:semiHidden/>
    <w:rsid w:val="005802EE"/>
  </w:style>
  <w:style w:type="paragraph" w:styleId="Almindeligtekst">
    <w:name w:val="Plain Text"/>
    <w:basedOn w:val="Normal"/>
    <w:uiPriority w:val="99"/>
    <w:semiHidden/>
    <w:rsid w:val="005802EE"/>
    <w:rPr>
      <w:rFonts w:ascii="Courier New" w:hAnsi="Courier New" w:cs="Courier New"/>
    </w:rPr>
  </w:style>
  <w:style w:type="paragraph" w:styleId="Starthilsen">
    <w:name w:val="Salutation"/>
    <w:basedOn w:val="Normal"/>
    <w:next w:val="Normal"/>
    <w:uiPriority w:val="99"/>
    <w:semiHidden/>
    <w:rsid w:val="005802EE"/>
  </w:style>
  <w:style w:type="paragraph" w:styleId="Underskrift">
    <w:name w:val="Signature"/>
    <w:basedOn w:val="Normal"/>
    <w:uiPriority w:val="99"/>
    <w:semiHidden/>
    <w:rsid w:val="005802EE"/>
    <w:pPr>
      <w:ind w:left="4252"/>
    </w:pPr>
  </w:style>
  <w:style w:type="character" w:styleId="Strk">
    <w:name w:val="Strong"/>
    <w:basedOn w:val="Standardskrifttypeiafsnit"/>
    <w:uiPriority w:val="3"/>
    <w:qFormat/>
    <w:rsid w:val="00D27191"/>
    <w:rPr>
      <w:rFonts w:ascii="Georgia" w:hAnsi="Georgia"/>
      <w:b/>
      <w:bCs/>
      <w:sz w:val="20"/>
      <w:lang w:val="da-DK"/>
    </w:rPr>
  </w:style>
  <w:style w:type="paragraph" w:styleId="Undertitel">
    <w:name w:val="Subtitle"/>
    <w:basedOn w:val="Normal"/>
    <w:next w:val="Normal"/>
    <w:link w:val="UndertitelTegn"/>
    <w:autoRedefine/>
    <w:uiPriority w:val="2"/>
    <w:qFormat/>
    <w:rsid w:val="00D27191"/>
    <w:pPr>
      <w:numPr>
        <w:ilvl w:val="1"/>
      </w:numPr>
    </w:pPr>
    <w:rPr>
      <w:rFonts w:ascii="AU Passata" w:eastAsiaTheme="minorEastAsia" w:hAnsi="AU Passata"/>
      <w:b/>
      <w:sz w:val="24"/>
      <w:szCs w:val="24"/>
    </w:rPr>
  </w:style>
  <w:style w:type="table" w:styleId="Tabel-3D-effekter1">
    <w:name w:val="Table 3D effects 1"/>
    <w:basedOn w:val="Tabel-Normal"/>
    <w:semiHidden/>
    <w:rsid w:val="005802E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5802E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5802E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5802E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5802E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5802E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5802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5802E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5802E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5802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rsid w:val="005802E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rsid w:val="005802E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rsid w:val="005802E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rsid w:val="005802E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rsid w:val="005802E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5802E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5802E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5802E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5802E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5802E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5802E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5802E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5802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5802E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5802E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5802E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5802E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5802E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5802E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5802E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5802E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5802E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5802E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5802E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5802E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5802E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580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5802E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5802E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5802E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autoRedefine/>
    <w:uiPriority w:val="2"/>
    <w:qFormat/>
    <w:rsid w:val="00D27191"/>
    <w:pPr>
      <w:spacing w:after="0" w:line="240" w:lineRule="auto"/>
      <w:contextualSpacing/>
    </w:pPr>
    <w:rPr>
      <w:rFonts w:ascii="AU Passata" w:eastAsiaTheme="majorEastAsia" w:hAnsi="AU Passata" w:cstheme="majorBidi"/>
      <w:spacing w:val="-10"/>
      <w:kern w:val="28"/>
      <w:sz w:val="72"/>
      <w:szCs w:val="56"/>
    </w:rPr>
  </w:style>
  <w:style w:type="paragraph" w:styleId="Indholdsfortegnelse1">
    <w:name w:val="toc 1"/>
    <w:basedOn w:val="Normal"/>
    <w:next w:val="Normal"/>
    <w:autoRedefine/>
    <w:uiPriority w:val="39"/>
    <w:unhideWhenUsed/>
    <w:rsid w:val="00D27191"/>
    <w:pPr>
      <w:spacing w:after="100"/>
    </w:pPr>
    <w:rPr>
      <w:rFonts w:ascii="AU Passata" w:hAnsi="AU Passata"/>
      <w:sz w:val="22"/>
    </w:rPr>
  </w:style>
  <w:style w:type="paragraph" w:styleId="Indholdsfortegnelse2">
    <w:name w:val="toc 2"/>
    <w:basedOn w:val="Normal"/>
    <w:next w:val="Normal"/>
    <w:autoRedefine/>
    <w:uiPriority w:val="39"/>
    <w:unhideWhenUsed/>
    <w:rsid w:val="00D27191"/>
    <w:pPr>
      <w:spacing w:after="100"/>
      <w:ind w:left="220"/>
    </w:pPr>
    <w:rPr>
      <w:rFonts w:ascii="AU Passata" w:hAnsi="AU Passata"/>
      <w:sz w:val="22"/>
    </w:rPr>
  </w:style>
  <w:style w:type="paragraph" w:styleId="Indholdsfortegnelse3">
    <w:name w:val="toc 3"/>
    <w:basedOn w:val="Normal"/>
    <w:next w:val="Normal"/>
    <w:autoRedefine/>
    <w:uiPriority w:val="39"/>
    <w:unhideWhenUsed/>
    <w:rsid w:val="00D27191"/>
    <w:pPr>
      <w:spacing w:after="100"/>
      <w:ind w:left="440"/>
    </w:pPr>
    <w:rPr>
      <w:rFonts w:ascii="AU Passata" w:hAnsi="AU Passata"/>
      <w:sz w:val="22"/>
    </w:rPr>
  </w:style>
  <w:style w:type="paragraph" w:styleId="Indholdsfortegnelse4">
    <w:name w:val="toc 4"/>
    <w:basedOn w:val="Normal"/>
    <w:next w:val="Normal"/>
    <w:autoRedefine/>
    <w:uiPriority w:val="39"/>
    <w:semiHidden/>
    <w:unhideWhenUsed/>
    <w:qFormat/>
    <w:rsid w:val="00D27191"/>
    <w:pPr>
      <w:spacing w:after="100"/>
      <w:ind w:left="660"/>
    </w:pPr>
    <w:rPr>
      <w:rFonts w:ascii="AU Passata" w:hAnsi="AU Passata"/>
      <w:sz w:val="22"/>
    </w:rPr>
  </w:style>
  <w:style w:type="paragraph" w:styleId="Indholdsfortegnelse5">
    <w:name w:val="toc 5"/>
    <w:basedOn w:val="Normal"/>
    <w:next w:val="Normal"/>
    <w:autoRedefine/>
    <w:uiPriority w:val="39"/>
    <w:semiHidden/>
    <w:unhideWhenUsed/>
    <w:qFormat/>
    <w:rsid w:val="00D27191"/>
    <w:pPr>
      <w:spacing w:after="100"/>
      <w:ind w:left="880"/>
    </w:pPr>
    <w:rPr>
      <w:rFonts w:ascii="AU Passata" w:hAnsi="AU Passata"/>
      <w:sz w:val="22"/>
    </w:rPr>
  </w:style>
  <w:style w:type="character" w:styleId="BesgtLink">
    <w:name w:val="FollowedHyperlink"/>
    <w:uiPriority w:val="7"/>
    <w:semiHidden/>
    <w:rsid w:val="00B0759B"/>
    <w:rPr>
      <w:rFonts w:ascii="Georgia" w:hAnsi="Georgia"/>
      <w:color w:val="87888A"/>
      <w:sz w:val="21"/>
      <w:u w:val="none"/>
      <w:lang w:val="da-DK"/>
    </w:rPr>
  </w:style>
  <w:style w:type="paragraph" w:styleId="Sidefod">
    <w:name w:val="footer"/>
    <w:basedOn w:val="Normal"/>
    <w:uiPriority w:val="7"/>
    <w:semiHidden/>
    <w:rsid w:val="00CB7E17"/>
    <w:pPr>
      <w:tabs>
        <w:tab w:val="center" w:pos="3615"/>
        <w:tab w:val="right" w:pos="7229"/>
        <w:tab w:val="left" w:pos="10206"/>
      </w:tabs>
      <w:spacing w:line="180" w:lineRule="atLeast"/>
    </w:pPr>
    <w:rPr>
      <w:rFonts w:ascii="AU Passata" w:hAnsi="AU Passata"/>
      <w:color w:val="87888A"/>
      <w:spacing w:val="10"/>
      <w:sz w:val="14"/>
    </w:rPr>
  </w:style>
  <w:style w:type="paragraph" w:styleId="Sidehoved">
    <w:name w:val="header"/>
    <w:basedOn w:val="Normal"/>
    <w:uiPriority w:val="7"/>
    <w:semiHidden/>
    <w:rsid w:val="00907607"/>
    <w:pPr>
      <w:tabs>
        <w:tab w:val="center" w:pos="4819"/>
        <w:tab w:val="right" w:pos="9638"/>
      </w:tabs>
      <w:spacing w:line="180" w:lineRule="atLeast"/>
    </w:pPr>
    <w:rPr>
      <w:rFonts w:ascii="AU Passata" w:hAnsi="AU Passata"/>
      <w:color w:val="87888A"/>
      <w:spacing w:val="10"/>
      <w:sz w:val="14"/>
    </w:rPr>
  </w:style>
  <w:style w:type="character" w:styleId="Hyperlink">
    <w:name w:val="Hyperlink"/>
    <w:basedOn w:val="Standardskrifttypeiafsnit"/>
    <w:uiPriority w:val="99"/>
    <w:unhideWhenUsed/>
    <w:rsid w:val="00D27191"/>
    <w:rPr>
      <w:color w:val="03428E" w:themeColor="hyperlink"/>
      <w:u w:val="single"/>
      <w:lang w:val="da-DK"/>
    </w:rPr>
  </w:style>
  <w:style w:type="character" w:styleId="Sidetal">
    <w:name w:val="page number"/>
    <w:uiPriority w:val="99"/>
    <w:semiHidden/>
    <w:rsid w:val="009044C3"/>
    <w:rPr>
      <w:rFonts w:ascii="AU Passata" w:hAnsi="AU Passata"/>
      <w:sz w:val="14"/>
      <w:lang w:val="da-DK"/>
    </w:rPr>
  </w:style>
  <w:style w:type="paragraph" w:customStyle="1" w:styleId="Normal-Bullet">
    <w:name w:val="Normal - Bullet"/>
    <w:basedOn w:val="Normal"/>
    <w:uiPriority w:val="5"/>
    <w:semiHidden/>
    <w:rsid w:val="00907607"/>
    <w:pPr>
      <w:numPr>
        <w:numId w:val="16"/>
      </w:numPr>
    </w:pPr>
  </w:style>
  <w:style w:type="paragraph" w:styleId="Indholdsfortegnelse6">
    <w:name w:val="toc 6"/>
    <w:basedOn w:val="Normal"/>
    <w:next w:val="Normal"/>
    <w:autoRedefine/>
    <w:uiPriority w:val="39"/>
    <w:semiHidden/>
    <w:unhideWhenUsed/>
    <w:rsid w:val="00D27191"/>
    <w:pPr>
      <w:spacing w:after="100"/>
      <w:ind w:left="1100"/>
    </w:pPr>
    <w:rPr>
      <w:rFonts w:ascii="AU Passata" w:hAnsi="AU Passata"/>
      <w:sz w:val="22"/>
    </w:rPr>
  </w:style>
  <w:style w:type="paragraph" w:styleId="Indholdsfortegnelse7">
    <w:name w:val="toc 7"/>
    <w:basedOn w:val="Normal"/>
    <w:next w:val="Normal"/>
    <w:autoRedefine/>
    <w:uiPriority w:val="39"/>
    <w:semiHidden/>
    <w:unhideWhenUsed/>
    <w:rsid w:val="00D27191"/>
    <w:pPr>
      <w:spacing w:after="100"/>
      <w:ind w:left="1320"/>
    </w:pPr>
    <w:rPr>
      <w:rFonts w:ascii="AU Passata" w:hAnsi="AU Passata"/>
      <w:sz w:val="22"/>
    </w:rPr>
  </w:style>
  <w:style w:type="paragraph" w:styleId="Indholdsfortegnelse8">
    <w:name w:val="toc 8"/>
    <w:basedOn w:val="Normal"/>
    <w:next w:val="Normal"/>
    <w:autoRedefine/>
    <w:uiPriority w:val="39"/>
    <w:semiHidden/>
    <w:unhideWhenUsed/>
    <w:rsid w:val="00D27191"/>
    <w:pPr>
      <w:spacing w:after="100"/>
      <w:ind w:left="1540"/>
    </w:pPr>
    <w:rPr>
      <w:rFonts w:ascii="AU Passata" w:hAnsi="AU Passata"/>
      <w:sz w:val="22"/>
    </w:rPr>
  </w:style>
  <w:style w:type="paragraph" w:styleId="Indholdsfortegnelse9">
    <w:name w:val="toc 9"/>
    <w:basedOn w:val="Normal"/>
    <w:next w:val="Normal"/>
    <w:autoRedefine/>
    <w:uiPriority w:val="39"/>
    <w:semiHidden/>
    <w:unhideWhenUsed/>
    <w:rsid w:val="00D27191"/>
    <w:pPr>
      <w:spacing w:after="100"/>
      <w:ind w:left="1760"/>
    </w:pPr>
    <w:rPr>
      <w:rFonts w:ascii="AU Passata" w:hAnsi="AU Passata"/>
      <w:sz w:val="22"/>
    </w:rPr>
  </w:style>
  <w:style w:type="paragraph" w:customStyle="1" w:styleId="Normal-Numbering">
    <w:name w:val="Normal - Numbering"/>
    <w:basedOn w:val="Normal"/>
    <w:uiPriority w:val="5"/>
    <w:semiHidden/>
    <w:rsid w:val="00907607"/>
    <w:pPr>
      <w:numPr>
        <w:numId w:val="17"/>
      </w:numPr>
    </w:pPr>
  </w:style>
  <w:style w:type="paragraph" w:customStyle="1" w:styleId="Tabletext">
    <w:name w:val="Table text"/>
    <w:basedOn w:val="Normal"/>
    <w:uiPriority w:val="4"/>
    <w:semiHidden/>
    <w:rsid w:val="00051A09"/>
    <w:pPr>
      <w:spacing w:line="220" w:lineRule="atLeast"/>
    </w:pPr>
    <w:rPr>
      <w:sz w:val="18"/>
    </w:rPr>
  </w:style>
  <w:style w:type="paragraph" w:customStyle="1" w:styleId="TableHeading">
    <w:name w:val="Table Heading"/>
    <w:basedOn w:val="Normal"/>
    <w:uiPriority w:val="4"/>
    <w:semiHidden/>
    <w:rsid w:val="00AD4779"/>
    <w:pPr>
      <w:spacing w:line="260" w:lineRule="atLeast"/>
    </w:pPr>
    <w:rPr>
      <w:color w:val="03428E"/>
      <w:sz w:val="18"/>
    </w:rPr>
  </w:style>
  <w:style w:type="paragraph" w:customStyle="1" w:styleId="TableColomnHeading">
    <w:name w:val="Table Colomn Heading"/>
    <w:basedOn w:val="Normal"/>
    <w:uiPriority w:val="4"/>
    <w:semiHidden/>
    <w:rsid w:val="00AD4779"/>
    <w:pPr>
      <w:spacing w:line="220" w:lineRule="atLeast"/>
    </w:pPr>
    <w:rPr>
      <w:color w:val="03428E"/>
      <w:sz w:val="18"/>
    </w:rPr>
  </w:style>
  <w:style w:type="table" w:customStyle="1" w:styleId="Table-Normal">
    <w:name w:val="Table - Normal"/>
    <w:basedOn w:val="Tabel-Normal"/>
    <w:semiHidden/>
    <w:rsid w:val="00AD4779"/>
    <w:pPr>
      <w:spacing w:line="220" w:lineRule="atLeast"/>
    </w:pPr>
    <w:rPr>
      <w:sz w:val="18"/>
    </w:rPr>
    <w:tblPr>
      <w:tblCellMar>
        <w:top w:w="28" w:type="dxa"/>
        <w:left w:w="0" w:type="dxa"/>
        <w:right w:w="0" w:type="dxa"/>
      </w:tblCellMar>
    </w:tblPr>
    <w:tblStylePr w:type="firstRow">
      <w:pPr>
        <w:wordWrap/>
        <w:spacing w:beforeLines="0" w:before="0" w:beforeAutospacing="0" w:afterLines="0" w:after="0" w:afterAutospacing="0" w:line="260" w:lineRule="atLeast"/>
        <w:ind w:leftChars="0" w:left="0" w:rightChars="0" w:right="0" w:firstLineChars="0" w:firstLine="0"/>
        <w:contextualSpacing w:val="0"/>
        <w:jc w:val="left"/>
        <w:outlineLvl w:val="9"/>
      </w:pPr>
      <w:rPr>
        <w:rFonts w:ascii="Helv" w:hAnsi="Helv"/>
        <w:b/>
        <w:color w:val="03428E"/>
        <w:sz w:val="18"/>
      </w:rPr>
      <w:tblPr/>
      <w:tcPr>
        <w:tcBorders>
          <w:bottom w:val="single" w:sz="4" w:space="0" w:color="auto"/>
          <w:insideH w:val="nil"/>
        </w:tcBorders>
      </w:tcPr>
    </w:tblStylePr>
    <w:tblStylePr w:type="lastRow">
      <w:tblPr/>
      <w:tcPr>
        <w:tcBorders>
          <w:bottom w:val="single" w:sz="4" w:space="0" w:color="auto"/>
        </w:tcBorders>
      </w:tcPr>
    </w:tblStylePr>
    <w:tblStylePr w:type="firstCol">
      <w:pPr>
        <w:wordWrap/>
        <w:spacing w:line="220" w:lineRule="atLeast"/>
      </w:pPr>
      <w:rPr>
        <w:rFonts w:ascii="Helv" w:hAnsi="Helv"/>
        <w:b/>
        <w:color w:val="03428E"/>
        <w:sz w:val="18"/>
      </w:rPr>
    </w:tblStylePr>
  </w:style>
  <w:style w:type="paragraph" w:customStyle="1" w:styleId="TableNumbers">
    <w:name w:val="Table Numbers"/>
    <w:basedOn w:val="Tabletext"/>
    <w:uiPriority w:val="4"/>
    <w:semiHidden/>
    <w:rsid w:val="003E6170"/>
    <w:pPr>
      <w:jc w:val="right"/>
    </w:pPr>
  </w:style>
  <w:style w:type="paragraph" w:customStyle="1" w:styleId="TableNumbersTotal">
    <w:name w:val="Table Numbers Total"/>
    <w:basedOn w:val="TableNumbers"/>
    <w:uiPriority w:val="4"/>
    <w:semiHidden/>
    <w:rsid w:val="003E6170"/>
    <w:rPr>
      <w:b/>
    </w:rPr>
  </w:style>
  <w:style w:type="paragraph" w:customStyle="1" w:styleId="Template">
    <w:name w:val="Template"/>
    <w:uiPriority w:val="8"/>
    <w:semiHidden/>
    <w:rsid w:val="00905114"/>
    <w:pPr>
      <w:spacing w:line="180" w:lineRule="atLeast"/>
    </w:pPr>
    <w:rPr>
      <w:rFonts w:ascii="AU Passata" w:hAnsi="AU Passata"/>
      <w:noProof/>
      <w:spacing w:val="10"/>
      <w:sz w:val="14"/>
      <w:szCs w:val="24"/>
    </w:rPr>
  </w:style>
  <w:style w:type="paragraph" w:customStyle="1" w:styleId="Template-Companyname">
    <w:name w:val="Template - Company name"/>
    <w:basedOn w:val="Template"/>
    <w:next w:val="Template-Address"/>
    <w:uiPriority w:val="8"/>
    <w:semiHidden/>
    <w:rsid w:val="00AA0EF9"/>
    <w:rPr>
      <w:b/>
    </w:rPr>
  </w:style>
  <w:style w:type="paragraph" w:customStyle="1" w:styleId="Template-Address">
    <w:name w:val="Template - Address"/>
    <w:basedOn w:val="Template"/>
    <w:uiPriority w:val="8"/>
    <w:semiHidden/>
    <w:rsid w:val="002171DE"/>
  </w:style>
  <w:style w:type="paragraph" w:customStyle="1" w:styleId="Template-Date">
    <w:name w:val="Template - Date"/>
    <w:basedOn w:val="Template-Address"/>
    <w:uiPriority w:val="8"/>
    <w:semiHidden/>
    <w:rsid w:val="002171DE"/>
  </w:style>
  <w:style w:type="table" w:styleId="Tabel-Gitter">
    <w:name w:val="Table Grid"/>
    <w:basedOn w:val="Tabel-Normal"/>
    <w:uiPriority w:val="59"/>
    <w:rsid w:val="002171DE"/>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heading">
    <w:name w:val="Dokument heading"/>
    <w:basedOn w:val="Normal"/>
    <w:uiPriority w:val="5"/>
    <w:semiHidden/>
    <w:rsid w:val="00FE0DAB"/>
    <w:rPr>
      <w:b/>
    </w:rPr>
  </w:style>
  <w:style w:type="paragraph" w:customStyle="1" w:styleId="Template-Afdeling">
    <w:name w:val="Template - Afdeling"/>
    <w:basedOn w:val="Template"/>
    <w:uiPriority w:val="8"/>
    <w:semiHidden/>
    <w:rsid w:val="00905114"/>
    <w:rPr>
      <w:b/>
    </w:rPr>
  </w:style>
  <w:style w:type="paragraph" w:styleId="Listeoverfigurer">
    <w:name w:val="table of figures"/>
    <w:basedOn w:val="Normal"/>
    <w:next w:val="Normal"/>
    <w:uiPriority w:val="99"/>
    <w:semiHidden/>
    <w:rsid w:val="00BE7FBE"/>
  </w:style>
  <w:style w:type="paragraph" w:customStyle="1" w:styleId="Template-NavnMellemnavn">
    <w:name w:val="Template - Navn/Mellemnavn"/>
    <w:basedOn w:val="Template"/>
    <w:uiPriority w:val="8"/>
    <w:semiHidden/>
    <w:rsid w:val="003F33BA"/>
    <w:rPr>
      <w:b/>
    </w:rPr>
  </w:style>
  <w:style w:type="paragraph" w:customStyle="1" w:styleId="Template-Brugerinfo">
    <w:name w:val="Template - Bruger info"/>
    <w:basedOn w:val="Template"/>
    <w:uiPriority w:val="8"/>
    <w:semiHidden/>
    <w:rsid w:val="003F33BA"/>
  </w:style>
  <w:style w:type="paragraph" w:customStyle="1" w:styleId="Template-Informationsoverskrift">
    <w:name w:val="Template - Informations overskrift"/>
    <w:basedOn w:val="Template"/>
    <w:next w:val="Template-Informationstekst"/>
    <w:uiPriority w:val="8"/>
    <w:semiHidden/>
    <w:rsid w:val="00907607"/>
    <w:rPr>
      <w:b/>
    </w:rPr>
  </w:style>
  <w:style w:type="paragraph" w:customStyle="1" w:styleId="Template-Informationstekst">
    <w:name w:val="Template - Informations tekst"/>
    <w:basedOn w:val="Template"/>
    <w:uiPriority w:val="8"/>
    <w:semiHidden/>
    <w:rsid w:val="00907607"/>
  </w:style>
  <w:style w:type="paragraph" w:customStyle="1" w:styleId="Template-Parentlogoname">
    <w:name w:val="Template - Parent logoname"/>
    <w:basedOn w:val="Template"/>
    <w:uiPriority w:val="8"/>
    <w:semiHidden/>
    <w:rsid w:val="00EC06F0"/>
    <w:pPr>
      <w:spacing w:line="240" w:lineRule="atLeast"/>
    </w:pPr>
    <w:rPr>
      <w:caps/>
      <w:color w:val="03428E"/>
      <w:sz w:val="22"/>
    </w:rPr>
  </w:style>
  <w:style w:type="paragraph" w:customStyle="1" w:styleId="Template-Unitnamelogoname">
    <w:name w:val="Template - Unitname logoname"/>
    <w:basedOn w:val="Template-Parentlogoname"/>
    <w:uiPriority w:val="8"/>
    <w:semiHidden/>
    <w:rsid w:val="00C723B1"/>
    <w:pPr>
      <w:spacing w:before="66" w:line="160" w:lineRule="atLeast"/>
      <w:contextualSpacing/>
    </w:pPr>
    <w:rPr>
      <w:sz w:val="14"/>
    </w:rPr>
  </w:style>
  <w:style w:type="paragraph" w:styleId="Markeringsbobletekst">
    <w:name w:val="Balloon Text"/>
    <w:basedOn w:val="Normal"/>
    <w:link w:val="MarkeringsbobletekstTegn"/>
    <w:uiPriority w:val="99"/>
    <w:semiHidden/>
    <w:unhideWhenUsed/>
    <w:rsid w:val="00D27191"/>
    <w:pPr>
      <w:spacing w:after="0" w:line="240" w:lineRule="auto"/>
    </w:pPr>
    <w:rPr>
      <w:rFonts w:ascii="Segoe UI" w:hAnsi="Segoe UI" w:cs="Segoe UI"/>
      <w:sz w:val="18"/>
      <w:szCs w:val="18"/>
    </w:rPr>
  </w:style>
  <w:style w:type="character" w:styleId="Kommentarhenvisning">
    <w:name w:val="annotation reference"/>
    <w:uiPriority w:val="99"/>
    <w:semiHidden/>
    <w:rsid w:val="00331A73"/>
    <w:rPr>
      <w:sz w:val="16"/>
      <w:szCs w:val="16"/>
      <w:lang w:val="da-DK"/>
    </w:rPr>
  </w:style>
  <w:style w:type="paragraph" w:styleId="Kommentartekst">
    <w:name w:val="annotation text"/>
    <w:basedOn w:val="Normal"/>
    <w:uiPriority w:val="99"/>
    <w:semiHidden/>
    <w:rsid w:val="00331A73"/>
  </w:style>
  <w:style w:type="paragraph" w:styleId="Kommentaremne">
    <w:name w:val="annotation subject"/>
    <w:basedOn w:val="Kommentartekst"/>
    <w:next w:val="Kommentartekst"/>
    <w:uiPriority w:val="99"/>
    <w:semiHidden/>
    <w:rsid w:val="00331A73"/>
    <w:rPr>
      <w:b/>
      <w:bCs/>
    </w:rPr>
  </w:style>
  <w:style w:type="paragraph" w:styleId="Dokumentoversigt">
    <w:name w:val="Document Map"/>
    <w:basedOn w:val="Normal"/>
    <w:uiPriority w:val="99"/>
    <w:semiHidden/>
    <w:rsid w:val="00331A73"/>
    <w:pPr>
      <w:shd w:val="clear" w:color="auto" w:fill="000080"/>
    </w:pPr>
    <w:rPr>
      <w:rFonts w:ascii="Tahoma" w:hAnsi="Tahoma" w:cs="Tahoma"/>
    </w:rPr>
  </w:style>
  <w:style w:type="paragraph" w:styleId="Indeks1">
    <w:name w:val="index 1"/>
    <w:basedOn w:val="Normal"/>
    <w:next w:val="Normal"/>
    <w:autoRedefine/>
    <w:uiPriority w:val="99"/>
    <w:semiHidden/>
    <w:rsid w:val="00331A73"/>
    <w:pPr>
      <w:ind w:left="210" w:hanging="210"/>
    </w:pPr>
  </w:style>
  <w:style w:type="paragraph" w:styleId="Indeks2">
    <w:name w:val="index 2"/>
    <w:basedOn w:val="Normal"/>
    <w:next w:val="Normal"/>
    <w:autoRedefine/>
    <w:uiPriority w:val="99"/>
    <w:semiHidden/>
    <w:rsid w:val="00331A73"/>
    <w:pPr>
      <w:ind w:left="420" w:hanging="210"/>
    </w:pPr>
  </w:style>
  <w:style w:type="paragraph" w:styleId="Indeks3">
    <w:name w:val="index 3"/>
    <w:basedOn w:val="Normal"/>
    <w:next w:val="Normal"/>
    <w:autoRedefine/>
    <w:uiPriority w:val="99"/>
    <w:semiHidden/>
    <w:rsid w:val="00331A73"/>
    <w:pPr>
      <w:ind w:left="630" w:hanging="210"/>
    </w:pPr>
  </w:style>
  <w:style w:type="paragraph" w:styleId="Indeks4">
    <w:name w:val="index 4"/>
    <w:basedOn w:val="Normal"/>
    <w:next w:val="Normal"/>
    <w:autoRedefine/>
    <w:uiPriority w:val="99"/>
    <w:semiHidden/>
    <w:rsid w:val="00331A73"/>
    <w:pPr>
      <w:ind w:left="840" w:hanging="210"/>
    </w:pPr>
  </w:style>
  <w:style w:type="paragraph" w:styleId="Indeks5">
    <w:name w:val="index 5"/>
    <w:basedOn w:val="Normal"/>
    <w:next w:val="Normal"/>
    <w:autoRedefine/>
    <w:uiPriority w:val="99"/>
    <w:semiHidden/>
    <w:rsid w:val="00331A73"/>
    <w:pPr>
      <w:ind w:left="1050" w:hanging="210"/>
    </w:pPr>
  </w:style>
  <w:style w:type="paragraph" w:styleId="Indeks6">
    <w:name w:val="index 6"/>
    <w:basedOn w:val="Normal"/>
    <w:next w:val="Normal"/>
    <w:autoRedefine/>
    <w:uiPriority w:val="99"/>
    <w:semiHidden/>
    <w:rsid w:val="00331A73"/>
    <w:pPr>
      <w:ind w:left="1260" w:hanging="210"/>
    </w:pPr>
  </w:style>
  <w:style w:type="paragraph" w:styleId="Indeks7">
    <w:name w:val="index 7"/>
    <w:basedOn w:val="Normal"/>
    <w:next w:val="Normal"/>
    <w:autoRedefine/>
    <w:uiPriority w:val="99"/>
    <w:semiHidden/>
    <w:rsid w:val="00331A73"/>
    <w:pPr>
      <w:ind w:left="1470" w:hanging="210"/>
    </w:pPr>
  </w:style>
  <w:style w:type="paragraph" w:styleId="Indeks8">
    <w:name w:val="index 8"/>
    <w:basedOn w:val="Normal"/>
    <w:next w:val="Normal"/>
    <w:autoRedefine/>
    <w:uiPriority w:val="99"/>
    <w:semiHidden/>
    <w:rsid w:val="00331A73"/>
    <w:pPr>
      <w:ind w:left="1680" w:hanging="210"/>
    </w:pPr>
  </w:style>
  <w:style w:type="paragraph" w:styleId="Indeks9">
    <w:name w:val="index 9"/>
    <w:basedOn w:val="Normal"/>
    <w:next w:val="Normal"/>
    <w:autoRedefine/>
    <w:uiPriority w:val="99"/>
    <w:semiHidden/>
    <w:rsid w:val="00331A73"/>
    <w:pPr>
      <w:ind w:left="1890" w:hanging="210"/>
    </w:pPr>
  </w:style>
  <w:style w:type="paragraph" w:styleId="Indeksoverskrift">
    <w:name w:val="index heading"/>
    <w:basedOn w:val="Normal"/>
    <w:next w:val="Indeks1"/>
    <w:uiPriority w:val="99"/>
    <w:semiHidden/>
    <w:rsid w:val="00331A73"/>
    <w:rPr>
      <w:rFonts w:ascii="Arial" w:hAnsi="Arial" w:cs="Arial"/>
      <w:b/>
      <w:bCs/>
    </w:rPr>
  </w:style>
  <w:style w:type="paragraph" w:styleId="Makrotekst">
    <w:name w:val="macro"/>
    <w:uiPriority w:val="99"/>
    <w:semiHidden/>
    <w:rsid w:val="00331A7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Citatsamling">
    <w:name w:val="table of authorities"/>
    <w:basedOn w:val="Normal"/>
    <w:next w:val="Normal"/>
    <w:uiPriority w:val="99"/>
    <w:semiHidden/>
    <w:rsid w:val="00331A73"/>
    <w:pPr>
      <w:ind w:left="210" w:hanging="210"/>
    </w:pPr>
  </w:style>
  <w:style w:type="paragraph" w:styleId="Citatoverskrift">
    <w:name w:val="toa heading"/>
    <w:basedOn w:val="Normal"/>
    <w:next w:val="Normal"/>
    <w:uiPriority w:val="9"/>
    <w:semiHidden/>
    <w:rsid w:val="00331A73"/>
    <w:pPr>
      <w:spacing w:before="120"/>
    </w:pPr>
    <w:rPr>
      <w:rFonts w:ascii="Arial" w:hAnsi="Arial" w:cs="Arial"/>
      <w:b/>
      <w:bCs/>
      <w:sz w:val="24"/>
    </w:rPr>
  </w:style>
  <w:style w:type="character" w:styleId="Kraftigfremhvning">
    <w:name w:val="Intense Emphasis"/>
    <w:basedOn w:val="Standardskrifttypeiafsnit"/>
    <w:uiPriority w:val="3"/>
    <w:qFormat/>
    <w:rsid w:val="00D27191"/>
    <w:rPr>
      <w:rFonts w:ascii="Georgia" w:hAnsi="Georgia"/>
      <w:b/>
      <w:i/>
      <w:iCs/>
      <w:color w:val="auto"/>
      <w:sz w:val="20"/>
      <w:lang w:val="da-DK"/>
    </w:rPr>
  </w:style>
  <w:style w:type="paragraph" w:styleId="Strktcitat">
    <w:name w:val="Intense Quote"/>
    <w:basedOn w:val="Normal"/>
    <w:next w:val="Normal"/>
    <w:link w:val="StrktcitatTegn"/>
    <w:autoRedefine/>
    <w:uiPriority w:val="30"/>
    <w:semiHidden/>
    <w:rsid w:val="00D27191"/>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rktcitatTegn">
    <w:name w:val="Stærkt citat Tegn"/>
    <w:basedOn w:val="Standardskrifttypeiafsnit"/>
    <w:link w:val="Strktcitat"/>
    <w:uiPriority w:val="30"/>
    <w:semiHidden/>
    <w:rsid w:val="00D27191"/>
    <w:rPr>
      <w:rFonts w:eastAsiaTheme="minorHAnsi" w:cstheme="minorBidi"/>
      <w:i/>
      <w:iCs/>
      <w:color w:val="404040" w:themeColor="text1" w:themeTint="BF"/>
      <w:szCs w:val="22"/>
      <w:lang w:val="da-DK"/>
    </w:rPr>
  </w:style>
  <w:style w:type="character" w:styleId="Svaghenvisning">
    <w:name w:val="Subtle Reference"/>
    <w:basedOn w:val="Standardskrifttypeiafsnit"/>
    <w:uiPriority w:val="31"/>
    <w:semiHidden/>
    <w:rsid w:val="00D27191"/>
    <w:rPr>
      <w:rFonts w:ascii="Georgia" w:hAnsi="Georgia"/>
      <w:smallCaps/>
      <w:color w:val="5A5A5A" w:themeColor="text1" w:themeTint="A5"/>
      <w:lang w:val="da-DK"/>
    </w:rPr>
  </w:style>
  <w:style w:type="character" w:styleId="Kraftighenvisning">
    <w:name w:val="Intense Reference"/>
    <w:basedOn w:val="Standardskrifttypeiafsnit"/>
    <w:uiPriority w:val="32"/>
    <w:semiHidden/>
    <w:rsid w:val="00D27191"/>
    <w:rPr>
      <w:rFonts w:ascii="Georgia" w:hAnsi="Georgia"/>
      <w:b/>
      <w:bCs/>
      <w:smallCaps/>
      <w:color w:val="404040" w:themeColor="text1" w:themeTint="BF"/>
      <w:spacing w:val="5"/>
      <w:sz w:val="20"/>
      <w:lang w:val="da-DK"/>
    </w:rPr>
  </w:style>
  <w:style w:type="paragraph" w:customStyle="1" w:styleId="Template-kolofonstreg">
    <w:name w:val="Template - kolofon streg"/>
    <w:basedOn w:val="Normal"/>
    <w:uiPriority w:val="8"/>
    <w:semiHidden/>
    <w:rsid w:val="00620D0B"/>
    <w:pPr>
      <w:spacing w:after="120" w:line="270" w:lineRule="exact"/>
      <w:contextualSpacing/>
    </w:pPr>
  </w:style>
  <w:style w:type="character" w:styleId="Pladsholdertekst">
    <w:name w:val="Placeholder Text"/>
    <w:basedOn w:val="Standardskrifttypeiafsnit"/>
    <w:uiPriority w:val="99"/>
    <w:semiHidden/>
    <w:rsid w:val="00BC662B"/>
    <w:rPr>
      <w:color w:val="808080"/>
      <w:lang w:val="da-DK"/>
    </w:rPr>
  </w:style>
  <w:style w:type="paragraph" w:customStyle="1" w:styleId="Hiddenpageno">
    <w:name w:val="Hidden pageno"/>
    <w:basedOn w:val="Sidefod"/>
    <w:uiPriority w:val="9"/>
    <w:semiHidden/>
    <w:rsid w:val="00A33642"/>
    <w:pPr>
      <w:tabs>
        <w:tab w:val="clear" w:pos="3615"/>
        <w:tab w:val="clear" w:pos="7229"/>
        <w:tab w:val="clear" w:pos="10206"/>
        <w:tab w:val="right" w:pos="12474"/>
      </w:tabs>
      <w:ind w:right="-8505"/>
      <w:jc w:val="right"/>
    </w:pPr>
    <w:rPr>
      <w:vanish/>
    </w:rPr>
  </w:style>
  <w:style w:type="character" w:customStyle="1" w:styleId="MarkeringsbobletekstTegn">
    <w:name w:val="Markeringsbobletekst Tegn"/>
    <w:basedOn w:val="Standardskrifttypeiafsnit"/>
    <w:link w:val="Markeringsbobletekst"/>
    <w:uiPriority w:val="99"/>
    <w:semiHidden/>
    <w:rsid w:val="00D27191"/>
    <w:rPr>
      <w:rFonts w:ascii="Segoe UI" w:eastAsiaTheme="minorHAnsi" w:hAnsi="Segoe UI" w:cs="Segoe UI"/>
      <w:sz w:val="18"/>
      <w:szCs w:val="18"/>
      <w:lang w:val="da-DK"/>
    </w:rPr>
  </w:style>
  <w:style w:type="character" w:styleId="Bogenstitel">
    <w:name w:val="Book Title"/>
    <w:basedOn w:val="Standardskrifttypeiafsnit"/>
    <w:uiPriority w:val="33"/>
    <w:semiHidden/>
    <w:rsid w:val="00D27191"/>
    <w:rPr>
      <w:rFonts w:ascii="Georgia" w:hAnsi="Georgia"/>
      <w:b/>
      <w:bCs/>
      <w:i/>
      <w:iCs/>
      <w:spacing w:val="5"/>
      <w:sz w:val="20"/>
      <w:lang w:val="da-DK"/>
    </w:rPr>
  </w:style>
  <w:style w:type="character" w:customStyle="1" w:styleId="BilledtekstTegn">
    <w:name w:val="Billedtekst Tegn"/>
    <w:basedOn w:val="Standardskrifttypeiafsnit"/>
    <w:link w:val="Billedtekst"/>
    <w:uiPriority w:val="35"/>
    <w:rsid w:val="00D27191"/>
    <w:rPr>
      <w:rFonts w:ascii="AU Passata Light" w:eastAsiaTheme="minorHAnsi" w:hAnsi="AU Passata Light" w:cstheme="minorBidi"/>
      <w:iCs/>
      <w:sz w:val="18"/>
      <w:szCs w:val="18"/>
      <w:lang w:val="da-DK"/>
    </w:rPr>
  </w:style>
  <w:style w:type="paragraph" w:customStyle="1" w:styleId="Figurtitel">
    <w:name w:val="Figurtitel"/>
    <w:basedOn w:val="Normal"/>
    <w:link w:val="FigurtitelTegn"/>
    <w:autoRedefine/>
    <w:uiPriority w:val="4"/>
    <w:qFormat/>
    <w:rsid w:val="00D27191"/>
    <w:rPr>
      <w:rFonts w:ascii="AU Passata Light" w:hAnsi="AU Passata Light"/>
      <w:caps/>
      <w:sz w:val="18"/>
    </w:rPr>
  </w:style>
  <w:style w:type="character" w:customStyle="1" w:styleId="FigurtitelTegn">
    <w:name w:val="Figurtitel Tegn"/>
    <w:basedOn w:val="Standardskrifttypeiafsnit"/>
    <w:link w:val="Figurtitel"/>
    <w:uiPriority w:val="4"/>
    <w:rsid w:val="00D27191"/>
    <w:rPr>
      <w:rFonts w:ascii="AU Passata Light" w:eastAsiaTheme="minorHAnsi" w:hAnsi="AU Passata Light" w:cstheme="minorBidi"/>
      <w:caps/>
      <w:sz w:val="18"/>
      <w:szCs w:val="22"/>
      <w:lang w:val="da-DK"/>
    </w:rPr>
  </w:style>
  <w:style w:type="character" w:customStyle="1" w:styleId="FodnotetekstTegn">
    <w:name w:val="Fodnotetekst Tegn"/>
    <w:basedOn w:val="Standardskrifttypeiafsnit"/>
    <w:link w:val="Fodnotetekst"/>
    <w:uiPriority w:val="99"/>
    <w:semiHidden/>
    <w:rsid w:val="00D27191"/>
    <w:rPr>
      <w:rFonts w:ascii="AU Passata" w:eastAsiaTheme="minorHAnsi" w:hAnsi="AU Passata" w:cstheme="minorBidi"/>
      <w:sz w:val="14"/>
      <w:lang w:val="da-DK"/>
    </w:rPr>
  </w:style>
  <w:style w:type="character" w:customStyle="1" w:styleId="Overskrift1Tegn">
    <w:name w:val="Overskrift 1 Tegn"/>
    <w:basedOn w:val="Standardskrifttypeiafsnit"/>
    <w:link w:val="Overskrift1"/>
    <w:uiPriority w:val="1"/>
    <w:rsid w:val="00D27191"/>
    <w:rPr>
      <w:rFonts w:ascii="AU Passata Light" w:eastAsiaTheme="majorEastAsia" w:hAnsi="AU Passata Light" w:cstheme="majorBidi"/>
      <w:sz w:val="36"/>
      <w:szCs w:val="36"/>
      <w:lang w:val="da-DK"/>
    </w:rPr>
  </w:style>
  <w:style w:type="character" w:customStyle="1" w:styleId="Overskrift2Tegn">
    <w:name w:val="Overskrift 2 Tegn"/>
    <w:basedOn w:val="Standardskrifttypeiafsnit"/>
    <w:link w:val="Overskrift2"/>
    <w:uiPriority w:val="1"/>
    <w:rsid w:val="00D27191"/>
    <w:rPr>
      <w:rFonts w:ascii="AU Passata" w:eastAsiaTheme="majorEastAsia" w:hAnsi="AU Passata" w:cstheme="majorBidi"/>
      <w:b/>
      <w:sz w:val="21"/>
      <w:szCs w:val="21"/>
      <w:lang w:val="da-DK"/>
    </w:rPr>
  </w:style>
  <w:style w:type="character" w:customStyle="1" w:styleId="Overskrift3Tegn">
    <w:name w:val="Overskrift 3 Tegn"/>
    <w:basedOn w:val="Standardskrifttypeiafsnit"/>
    <w:link w:val="Overskrift3"/>
    <w:uiPriority w:val="1"/>
    <w:rsid w:val="00D27191"/>
    <w:rPr>
      <w:rFonts w:ascii="AU Passata" w:eastAsiaTheme="majorEastAsia" w:hAnsi="AU Passata" w:cstheme="majorBidi"/>
      <w:b/>
      <w:sz w:val="19"/>
      <w:szCs w:val="24"/>
      <w:lang w:val="da-DK"/>
    </w:rPr>
  </w:style>
  <w:style w:type="character" w:customStyle="1" w:styleId="Overskrift4Tegn">
    <w:name w:val="Overskrift 4 Tegn"/>
    <w:basedOn w:val="Standardskrifttypeiafsnit"/>
    <w:link w:val="Overskrift4"/>
    <w:uiPriority w:val="1"/>
    <w:rsid w:val="00D27191"/>
    <w:rPr>
      <w:rFonts w:ascii="AU Passata" w:eastAsiaTheme="majorEastAsia" w:hAnsi="AU Passata" w:cstheme="majorBidi"/>
      <w:b/>
      <w:iCs/>
      <w:sz w:val="17"/>
      <w:szCs w:val="22"/>
      <w:lang w:val="da-DK"/>
    </w:rPr>
  </w:style>
  <w:style w:type="character" w:customStyle="1" w:styleId="Overskrift5Tegn">
    <w:name w:val="Overskrift 5 Tegn"/>
    <w:basedOn w:val="Standardskrifttypeiafsnit"/>
    <w:link w:val="Overskrift5"/>
    <w:uiPriority w:val="1"/>
    <w:semiHidden/>
    <w:rsid w:val="00D27191"/>
    <w:rPr>
      <w:rFonts w:ascii="AU Passata" w:eastAsiaTheme="majorEastAsia" w:hAnsi="AU Passata" w:cstheme="majorBidi"/>
      <w:sz w:val="17"/>
      <w:szCs w:val="22"/>
      <w:lang w:val="da-DK"/>
    </w:rPr>
  </w:style>
  <w:style w:type="character" w:customStyle="1" w:styleId="Overskrift6Tegn">
    <w:name w:val="Overskrift 6 Tegn"/>
    <w:basedOn w:val="Standardskrifttypeiafsnit"/>
    <w:link w:val="Overskrift6"/>
    <w:uiPriority w:val="1"/>
    <w:semiHidden/>
    <w:rsid w:val="00D27191"/>
    <w:rPr>
      <w:rFonts w:ascii="AU Passata" w:eastAsiaTheme="majorEastAsia" w:hAnsi="AU Passata" w:cstheme="majorBidi"/>
      <w:i/>
      <w:sz w:val="17"/>
      <w:szCs w:val="22"/>
      <w:lang w:val="da-DK"/>
    </w:rPr>
  </w:style>
  <w:style w:type="character" w:customStyle="1" w:styleId="Overskrift7Tegn">
    <w:name w:val="Overskrift 7 Tegn"/>
    <w:basedOn w:val="Standardskrifttypeiafsnit"/>
    <w:link w:val="Overskrift7"/>
    <w:uiPriority w:val="1"/>
    <w:semiHidden/>
    <w:rsid w:val="00D27191"/>
    <w:rPr>
      <w:rFonts w:ascii="AU Passata" w:eastAsiaTheme="majorEastAsia" w:hAnsi="AU Passata" w:cstheme="majorBidi"/>
      <w:i/>
      <w:iCs/>
      <w:sz w:val="17"/>
      <w:szCs w:val="22"/>
      <w:lang w:val="da-DK"/>
    </w:rPr>
  </w:style>
  <w:style w:type="character" w:customStyle="1" w:styleId="Overskrift8Tegn">
    <w:name w:val="Overskrift 8 Tegn"/>
    <w:basedOn w:val="Standardskrifttypeiafsnit"/>
    <w:link w:val="Overskrift8"/>
    <w:uiPriority w:val="1"/>
    <w:semiHidden/>
    <w:rsid w:val="00D27191"/>
    <w:rPr>
      <w:rFonts w:ascii="AU Passata" w:eastAsiaTheme="majorEastAsia" w:hAnsi="AU Passata" w:cstheme="majorBidi"/>
      <w:i/>
      <w:color w:val="272727" w:themeColor="text1" w:themeTint="D8"/>
      <w:sz w:val="17"/>
      <w:szCs w:val="21"/>
      <w:lang w:val="da-DK"/>
    </w:rPr>
  </w:style>
  <w:style w:type="character" w:customStyle="1" w:styleId="Overskrift9Tegn">
    <w:name w:val="Overskrift 9 Tegn"/>
    <w:basedOn w:val="Standardskrifttypeiafsnit"/>
    <w:link w:val="Overskrift9"/>
    <w:uiPriority w:val="1"/>
    <w:semiHidden/>
    <w:rsid w:val="00D27191"/>
    <w:rPr>
      <w:rFonts w:ascii="AU Passata" w:eastAsiaTheme="majorEastAsia" w:hAnsi="AU Passata" w:cstheme="majorBidi"/>
      <w:i/>
      <w:iCs/>
      <w:color w:val="272727" w:themeColor="text1" w:themeTint="D8"/>
      <w:sz w:val="17"/>
      <w:szCs w:val="21"/>
      <w:lang w:val="da-DK"/>
    </w:rPr>
  </w:style>
  <w:style w:type="paragraph" w:styleId="Listeafsnit">
    <w:name w:val="List Paragraph"/>
    <w:basedOn w:val="Normal"/>
    <w:autoRedefine/>
    <w:uiPriority w:val="34"/>
    <w:qFormat/>
    <w:rsid w:val="006A7B69"/>
    <w:pPr>
      <w:numPr>
        <w:numId w:val="58"/>
      </w:numPr>
      <w:spacing w:line="240" w:lineRule="auto"/>
      <w:contextualSpacing/>
    </w:pPr>
  </w:style>
  <w:style w:type="paragraph" w:styleId="Ingenafstand">
    <w:name w:val="No Spacing"/>
    <w:autoRedefine/>
    <w:qFormat/>
    <w:rsid w:val="00D27191"/>
    <w:pPr>
      <w:spacing w:line="240" w:lineRule="auto"/>
      <w:jc w:val="both"/>
    </w:pPr>
    <w:rPr>
      <w:rFonts w:eastAsiaTheme="minorHAnsi" w:cstheme="minorBidi"/>
      <w:szCs w:val="22"/>
    </w:rPr>
  </w:style>
  <w:style w:type="paragraph" w:styleId="Citat">
    <w:name w:val="Quote"/>
    <w:basedOn w:val="Normal"/>
    <w:next w:val="Normal"/>
    <w:link w:val="CitatTegn"/>
    <w:autoRedefine/>
    <w:uiPriority w:val="5"/>
    <w:qFormat/>
    <w:rsid w:val="00D27191"/>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5"/>
    <w:rsid w:val="00D27191"/>
    <w:rPr>
      <w:rFonts w:eastAsiaTheme="minorHAnsi" w:cstheme="minorBidi"/>
      <w:i/>
      <w:iCs/>
      <w:color w:val="404040" w:themeColor="text1" w:themeTint="BF"/>
      <w:szCs w:val="22"/>
      <w:lang w:val="da-DK"/>
    </w:rPr>
  </w:style>
  <w:style w:type="character" w:customStyle="1" w:styleId="UndertitelTegn">
    <w:name w:val="Undertitel Tegn"/>
    <w:basedOn w:val="Standardskrifttypeiafsnit"/>
    <w:link w:val="Undertitel"/>
    <w:uiPriority w:val="2"/>
    <w:rsid w:val="00D27191"/>
    <w:rPr>
      <w:rFonts w:ascii="AU Passata" w:eastAsiaTheme="minorEastAsia" w:hAnsi="AU Passata" w:cstheme="minorBidi"/>
      <w:b/>
      <w:sz w:val="24"/>
      <w:szCs w:val="24"/>
      <w:lang w:val="da-DK"/>
    </w:rPr>
  </w:style>
  <w:style w:type="character" w:styleId="Svagfremhvning">
    <w:name w:val="Subtle Emphasis"/>
    <w:basedOn w:val="Standardskrifttypeiafsnit"/>
    <w:uiPriority w:val="19"/>
    <w:semiHidden/>
    <w:rsid w:val="00D27191"/>
    <w:rPr>
      <w:rFonts w:ascii="Georgia" w:hAnsi="Georgia"/>
      <w:i/>
      <w:iCs/>
      <w:color w:val="404040" w:themeColor="text1" w:themeTint="BF"/>
      <w:lang w:val="da-DK"/>
    </w:rPr>
  </w:style>
  <w:style w:type="character" w:customStyle="1" w:styleId="TitelTegn">
    <w:name w:val="Titel Tegn"/>
    <w:basedOn w:val="Standardskrifttypeiafsnit"/>
    <w:link w:val="Titel"/>
    <w:uiPriority w:val="2"/>
    <w:rsid w:val="00D27191"/>
    <w:rPr>
      <w:rFonts w:ascii="AU Passata" w:eastAsiaTheme="majorEastAsia" w:hAnsi="AU Passata" w:cstheme="majorBidi"/>
      <w:spacing w:val="-10"/>
      <w:kern w:val="28"/>
      <w:sz w:val="72"/>
      <w:szCs w:val="56"/>
      <w:lang w:val="da-DK"/>
    </w:rPr>
  </w:style>
  <w:style w:type="paragraph" w:styleId="Overskrift">
    <w:name w:val="TOC Heading"/>
    <w:basedOn w:val="Overskrift1"/>
    <w:next w:val="Normal"/>
    <w:autoRedefine/>
    <w:uiPriority w:val="39"/>
    <w:semiHidden/>
    <w:rsid w:val="00D27191"/>
    <w:pPr>
      <w:outlineLvl w:val="9"/>
    </w:pPr>
    <w:rPr>
      <w:sz w:val="48"/>
      <w:szCs w:val="32"/>
    </w:rPr>
  </w:style>
  <w:style w:type="paragraph" w:customStyle="1" w:styleId="scriptor-listitemlistlist-78777f63-b671-4769-96ff-a1bf58c93c4b4">
    <w:name w:val="scriptor-listitemlist!list-78777f63-b671-4769-96ff-a1bf58c93c4b4"/>
    <w:basedOn w:val="Normal"/>
    <w:rsid w:val="001C0041"/>
    <w:pPr>
      <w:spacing w:line="240" w:lineRule="auto"/>
      <w:jc w:val="left"/>
    </w:pPr>
    <w:rPr>
      <w:rFonts w:ascii="Times New Roman" w:eastAsia="Times New Roman" w:hAnsi="Times New Roman" w:cs="Times New Roman"/>
      <w:sz w:val="24"/>
      <w:szCs w:val="24"/>
    </w:rPr>
  </w:style>
  <w:style w:type="paragraph" w:styleId="Korrektur">
    <w:name w:val="Revision"/>
    <w:hidden/>
    <w:uiPriority w:val="99"/>
    <w:semiHidden/>
    <w:rsid w:val="00B76C7A"/>
    <w:pPr>
      <w:spacing w:line="240" w:lineRule="auto"/>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468602\AppData\Local\Temp\Templafy\WordVsto\0egvr3ci.dotx" TargetMode="External"/></Relationships>
</file>

<file path=word/theme/theme1.xml><?xml version="1.0" encoding="utf-8"?>
<a:theme xmlns:a="http://schemas.openxmlformats.org/drawingml/2006/main" name="Office Theme">
  <a:themeElements>
    <a:clrScheme name="AU_Blue">
      <a:dk1>
        <a:srgbClr val="000000"/>
      </a:dk1>
      <a:lt1>
        <a:srgbClr val="FFFFFF"/>
      </a:lt1>
      <a:dk2>
        <a:srgbClr val="003D73"/>
      </a:dk2>
      <a:lt2>
        <a:srgbClr val="003D73"/>
      </a:lt2>
      <a:accent1>
        <a:srgbClr val="0A1439"/>
      </a:accent1>
      <a:accent2>
        <a:srgbClr val="183D83"/>
      </a:accent2>
      <a:accent3>
        <a:srgbClr val="87D1F4"/>
      </a:accent3>
      <a:accent4>
        <a:srgbClr val="33525F"/>
      </a:accent4>
      <a:accent5>
        <a:srgbClr val="548195"/>
      </a:accent5>
      <a:accent6>
        <a:srgbClr val="C6C6C6"/>
      </a:accent6>
      <a:hlink>
        <a:srgbClr val="03428E"/>
      </a:hlink>
      <a:folHlink>
        <a:srgbClr val="03428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TemplateConfiguration><![CDATA[{"elementsMetadata":[],"transformationConfigurations":[{"language":"{{DocumentLanguage}}","disableUpdates":false,"type":"proofingLanguage"},{"colorTheme":"{{UserProfile.ThemeColour.ColorThemeRef.ColorTheme}}","disableUpdates":false,"originalColorThemeXml":"<a:clrScheme name=\"AU_Blue\" xmlns:a=\"http://schemas.openxmlformats.org/drawingml/2006/main\"><a:dk1><a:srgbClr val=\"000000\" /></a:dk1><a:lt1><a:srgbClr val=\"FFFFFF\" /></a:lt1><a:dk2><a:srgbClr val=\"003D73\" /></a:dk2><a:lt2><a:srgbClr val=\"003D73\" /></a:lt2><a:accent1><a:srgbClr val=\"0A1439\" /></a:accent1><a:accent2><a:srgbClr val=\"183D83\" /></a:accent2><a:accent3><a:srgbClr val=\"87D1F4\" /></a:accent3><a:accent4><a:srgbClr val=\"33525F\" /></a:accent4><a:accent5><a:srgbClr val=\"548195\" /></a:accent5><a:accent6><a:srgbClr val=\"C6C6C6\" /></a:accent6><a:hlink><a:srgbClr val=\"03428E\" /></a:hlink><a:folHlink><a:srgbClr val=\"03428E\" /></a:folHlink></a:clrScheme>","type":"colorTheme"}],"templateName":"Blank","templateDescription":"","enableDocumentContentUpdater":true,"version":"2.0"}]]></TemplafyTemplateConfigura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formDataEntries":[]}]]></TemplafyFormConfiguration>
</file>

<file path=customXml/item6.xml><?xml version="1.0" encoding="utf-8"?>
<ct:contentTypeSchema xmlns:ct="http://schemas.microsoft.com/office/2006/metadata/contentType" xmlns:ma="http://schemas.microsoft.com/office/2006/metadata/properties/metaAttributes" ct:_="" ma:_="" ma:contentTypeName="Dokument" ma:contentTypeID="0x010100B1F853DF1B870F41AC3A46C041F9A5FF" ma:contentTypeVersion="8" ma:contentTypeDescription="Opret et nyt dokument." ma:contentTypeScope="" ma:versionID="61b0a0ed9ed6371e683b49e50bdf2174">
  <xsd:schema xmlns:xsd="http://www.w3.org/2001/XMLSchema" xmlns:xs="http://www.w3.org/2001/XMLSchema" xmlns:p="http://schemas.microsoft.com/office/2006/metadata/properties" xmlns:ns2="07404483-13c3-48cd-8426-d955363979be" targetNamespace="http://schemas.microsoft.com/office/2006/metadata/properties" ma:root="true" ma:fieldsID="d25fa212694f8b97d3c17e38406ee66e" ns2:_="">
    <xsd:import namespace="07404483-13c3-48cd-8426-d955363979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04483-13c3-48cd-8426-d95536397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66FB9-B645-46AE-A645-02027FC14433}">
  <ds:schemaRefs/>
</ds:datastoreItem>
</file>

<file path=customXml/itemProps2.xml><?xml version="1.0" encoding="utf-8"?>
<ds:datastoreItem xmlns:ds="http://schemas.openxmlformats.org/officeDocument/2006/customXml" ds:itemID="{4929638C-CFC5-4B44-A653-FCF6FE9C7F0B}">
  <ds:schemaRefs>
    <ds:schemaRef ds:uri="http://schemas.microsoft.com/sharepoint/v3/contenttype/forms"/>
  </ds:schemaRefs>
</ds:datastoreItem>
</file>

<file path=customXml/itemProps3.xml><?xml version="1.0" encoding="utf-8"?>
<ds:datastoreItem xmlns:ds="http://schemas.openxmlformats.org/officeDocument/2006/customXml" ds:itemID="{45FA7F15-9575-42C9-9B9A-756BD7EC5F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4C6A43-1F8B-4B92-BED4-CAC969D68965}">
  <ds:schemaRefs>
    <ds:schemaRef ds:uri="http://schemas.openxmlformats.org/officeDocument/2006/bibliography"/>
  </ds:schemaRefs>
</ds:datastoreItem>
</file>

<file path=customXml/itemProps5.xml><?xml version="1.0" encoding="utf-8"?>
<ds:datastoreItem xmlns:ds="http://schemas.openxmlformats.org/officeDocument/2006/customXml" ds:itemID="{BC84134D-B8AA-4A35-854B-D76D18C7832F}">
  <ds:schemaRefs/>
</ds:datastoreItem>
</file>

<file path=customXml/itemProps6.xml><?xml version="1.0" encoding="utf-8"?>
<ds:datastoreItem xmlns:ds="http://schemas.openxmlformats.org/officeDocument/2006/customXml" ds:itemID="{8B83A523-6EEF-4281-AF82-2CDDF2172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04483-13c3-48cd-8426-d95536397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0egvr3ci</Template>
  <TotalTime>30</TotalTime>
  <Pages>6</Pages>
  <Words>1682</Words>
  <Characters>10267</Characters>
  <Application>Microsoft Office Word</Application>
  <DocSecurity>0</DocSecurity>
  <Lines>85</Lines>
  <Paragraphs>23</Paragraphs>
  <ScaleCrop>false</ScaleCrop>
  <Company>Århus Universitet</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Trine Kaalby Bjerre Gjøderum</dc:creator>
  <cp:lastModifiedBy>Trine Kaalby Bjerre Gjøderum</cp:lastModifiedBy>
  <cp:revision>96</cp:revision>
  <dcterms:created xsi:type="dcterms:W3CDTF">2026-03-11T12:36:00Z</dcterms:created>
  <dcterms:modified xsi:type="dcterms:W3CDTF">2026-04-13T13:00:00Z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ignVersion">
    <vt:lpwstr>3</vt:lpwstr>
  </property>
  <property fmtid="{D5CDD505-2E9C-101B-9397-08002B2CF9AE}" pid="3" name="SD_ShowDocumentInfo">
    <vt:lpwstr>True</vt:lpwstr>
  </property>
  <property fmtid="{D5CDD505-2E9C-101B-9397-08002B2CF9AE}" pid="4" name="ContentRemapped">
    <vt:lpwstr>true</vt:lpwstr>
  </property>
  <property fmtid="{D5CDD505-2E9C-101B-9397-08002B2CF9AE}" pid="5" name="SD_DocumentLanguage">
    <vt:lpwstr>da-DK</vt:lpwstr>
  </property>
  <property fmtid="{D5CDD505-2E9C-101B-9397-08002B2CF9AE}" pid="6" name="TemplafyTenantId">
    <vt:lpwstr>auoffice</vt:lpwstr>
  </property>
  <property fmtid="{D5CDD505-2E9C-101B-9397-08002B2CF9AE}" pid="7" name="TemplafyTemplateId">
    <vt:lpwstr>1375546916850369360</vt:lpwstr>
  </property>
  <property fmtid="{D5CDD505-2E9C-101B-9397-08002B2CF9AE}" pid="8" name="TemplafyUserProfileId">
    <vt:lpwstr>1212923786929111165</vt:lpwstr>
  </property>
  <property fmtid="{D5CDD505-2E9C-101B-9397-08002B2CF9AE}" pid="9" name="TemplafyLanguageCode">
    <vt:lpwstr>da-DK</vt:lpwstr>
  </property>
  <property fmtid="{D5CDD505-2E9C-101B-9397-08002B2CF9AE}" pid="10" name="TemplafyFromBlank">
    <vt:bool>true</vt:bool>
  </property>
  <property fmtid="{D5CDD505-2E9C-101B-9397-08002B2CF9AE}" pid="11" name="ContentTypeId">
    <vt:lpwstr>0x010100B1F853DF1B870F41AC3A46C041F9A5FF</vt:lpwstr>
  </property>
</Properties>
</file>